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23396719" w:rsidR="004A76C2" w:rsidRDefault="006F3A21">
      <w:r>
        <w:t xml:space="preserve">Notulen MR-vergadering </w:t>
      </w:r>
      <w:r>
        <w:tab/>
      </w:r>
      <w:r>
        <w:tab/>
      </w:r>
      <w:r>
        <w:tab/>
      </w:r>
      <w:r>
        <w:tab/>
      </w:r>
      <w:r>
        <w:tab/>
      </w:r>
      <w:r w:rsidR="00C93586">
        <w:t xml:space="preserve">18 september </w:t>
      </w:r>
      <w:r w:rsidR="00EB577F">
        <w:t xml:space="preserve"> 2023</w:t>
      </w:r>
      <w:r w:rsidR="002F50A0">
        <w:t xml:space="preserve">  1</w:t>
      </w:r>
      <w:r w:rsidR="00B34CFC">
        <w:t>8.00</w:t>
      </w:r>
      <w:r w:rsidR="002F50A0">
        <w:t>u</w:t>
      </w:r>
    </w:p>
    <w:p w14:paraId="3CAC40B1" w14:textId="373A9B1F" w:rsidR="006F3A21" w:rsidRDefault="006F3A21"/>
    <w:p w14:paraId="5E5DBF6A" w14:textId="156F672A" w:rsidR="006F3A21" w:rsidRDefault="006F3A21">
      <w:r>
        <w:t xml:space="preserve">Aanwezig: </w:t>
      </w:r>
      <w:r w:rsidR="00845ECD">
        <w:t>Renate</w:t>
      </w:r>
      <w:r w:rsidR="00EB577F">
        <w:t>,</w:t>
      </w:r>
      <w:r w:rsidR="00C93586">
        <w:t xml:space="preserve"> </w:t>
      </w:r>
      <w:r>
        <w:t xml:space="preserve"> Bjorn, </w:t>
      </w:r>
      <w:r w:rsidR="00E84B0F">
        <w:t>Femke</w:t>
      </w:r>
      <w:r w:rsidR="00B34CFC">
        <w:t>, Gertie, Rik en</w:t>
      </w:r>
      <w:r w:rsidR="00995040">
        <w:t xml:space="preserve"> </w:t>
      </w:r>
      <w:r w:rsidR="00DF1C23">
        <w:t xml:space="preserve"> </w:t>
      </w:r>
      <w:r w:rsidR="00346A13">
        <w:t>Rianne</w:t>
      </w:r>
      <w:r w:rsidR="00972CA1">
        <w:t xml:space="preserve"> – Loes sluit online aan</w:t>
      </w:r>
    </w:p>
    <w:p w14:paraId="552A1109" w14:textId="1B0652E1" w:rsidR="006F3A21" w:rsidRDefault="00995040">
      <w:r>
        <w:t xml:space="preserve">Te gast: </w:t>
      </w:r>
      <w:r w:rsidR="00F932E2">
        <w:t xml:space="preserve"> </w:t>
      </w:r>
    </w:p>
    <w:p w14:paraId="045C11FC" w14:textId="130A05B5" w:rsidR="006F3A21" w:rsidRDefault="00550768">
      <w:r>
        <w:t>Afwezig:</w:t>
      </w:r>
      <w:r w:rsidR="005D4A6D">
        <w:t xml:space="preserve"> </w:t>
      </w:r>
      <w:r w:rsidR="00972CA1">
        <w:t>Judith en Lindy</w:t>
      </w:r>
    </w:p>
    <w:p w14:paraId="1C76C255" w14:textId="77777777" w:rsidR="00972CA1" w:rsidRDefault="00972CA1"/>
    <w:p w14:paraId="71D7C00D" w14:textId="44E438C2" w:rsidR="006F3A21" w:rsidRDefault="006F3A21" w:rsidP="006F3A21">
      <w:pPr>
        <w:rPr>
          <w:rFonts w:ascii="Calibri" w:hAnsi="Calibri" w:cs="Calibri"/>
        </w:rPr>
      </w:pPr>
      <w:r w:rsidRPr="00987AF4">
        <w:rPr>
          <w:rFonts w:ascii="Calibri" w:hAnsi="Calibri" w:cs="Calibri"/>
          <w:u w:val="single"/>
        </w:rPr>
        <w:t>Welkom, notulen en acties vorige vergadering</w:t>
      </w:r>
    </w:p>
    <w:p w14:paraId="3837BC25" w14:textId="42A6357D" w:rsidR="001A3EDC" w:rsidRDefault="004803BD" w:rsidP="00B34CFC">
      <w:pPr>
        <w:pStyle w:val="Lijstalinea"/>
        <w:numPr>
          <w:ilvl w:val="0"/>
          <w:numId w:val="11"/>
        </w:numPr>
        <w:rPr>
          <w:rFonts w:ascii="Calibri" w:hAnsi="Calibri" w:cs="Calibri"/>
        </w:rPr>
      </w:pPr>
      <w:r w:rsidRPr="004803BD">
        <w:rPr>
          <w:rFonts w:ascii="Calibri" w:hAnsi="Calibri" w:cs="Calibri"/>
        </w:rPr>
        <w:t>Geplaatst op de site na goedkeuring</w:t>
      </w:r>
      <w:r w:rsidR="008A289D">
        <w:rPr>
          <w:rFonts w:ascii="Calibri" w:hAnsi="Calibri" w:cs="Calibri"/>
        </w:rPr>
        <w:t>.</w:t>
      </w:r>
    </w:p>
    <w:p w14:paraId="5F00B114" w14:textId="7D5EE070" w:rsidR="0016551F" w:rsidRDefault="0016551F" w:rsidP="00B34CFC">
      <w:pPr>
        <w:pStyle w:val="Lijstalinea"/>
        <w:numPr>
          <w:ilvl w:val="0"/>
          <w:numId w:val="11"/>
        </w:numPr>
        <w:rPr>
          <w:rFonts w:ascii="Calibri" w:hAnsi="Calibri" w:cs="Calibri"/>
        </w:rPr>
      </w:pPr>
      <w:r>
        <w:rPr>
          <w:rFonts w:ascii="Calibri" w:hAnsi="Calibri" w:cs="Calibri"/>
        </w:rPr>
        <w:t>Jaarv</w:t>
      </w:r>
      <w:r w:rsidR="00C16872">
        <w:rPr>
          <w:rFonts w:ascii="Calibri" w:hAnsi="Calibri" w:cs="Calibri"/>
        </w:rPr>
        <w:t>erslag gemaakt</w:t>
      </w:r>
      <w:r w:rsidR="008A289D">
        <w:rPr>
          <w:rFonts w:ascii="Calibri" w:hAnsi="Calibri" w:cs="Calibri"/>
        </w:rPr>
        <w:t>.</w:t>
      </w:r>
    </w:p>
    <w:p w14:paraId="3C525C94" w14:textId="77777777" w:rsidR="004803BD" w:rsidRPr="004803BD" w:rsidRDefault="004803BD" w:rsidP="004803BD">
      <w:pPr>
        <w:pStyle w:val="Lijstalinea"/>
        <w:ind w:left="1080"/>
        <w:rPr>
          <w:rFonts w:ascii="Calibri" w:hAnsi="Calibri" w:cs="Calibri"/>
        </w:rPr>
      </w:pPr>
    </w:p>
    <w:p w14:paraId="752AD04A" w14:textId="6C1F56B0" w:rsidR="00EA7864" w:rsidRDefault="00EA7864" w:rsidP="00742F6B">
      <w:pPr>
        <w:rPr>
          <w:rFonts w:ascii="Calibri" w:hAnsi="Calibri" w:cs="Calibri"/>
          <w:u w:val="single"/>
        </w:rPr>
      </w:pPr>
      <w:r>
        <w:rPr>
          <w:rFonts w:ascii="Calibri" w:hAnsi="Calibri" w:cs="Calibri"/>
          <w:u w:val="single"/>
        </w:rPr>
        <w:t>Startgesprekken</w:t>
      </w:r>
    </w:p>
    <w:p w14:paraId="094D8F9B" w14:textId="72220485" w:rsidR="00EA7864" w:rsidRPr="00EA7864" w:rsidRDefault="00972CA1" w:rsidP="00EA7864">
      <w:pPr>
        <w:pStyle w:val="Lijstalinea"/>
        <w:numPr>
          <w:ilvl w:val="0"/>
          <w:numId w:val="12"/>
        </w:numPr>
        <w:rPr>
          <w:rFonts w:ascii="Calibri" w:hAnsi="Calibri" w:cs="Calibri"/>
        </w:rPr>
      </w:pPr>
      <w:r>
        <w:rPr>
          <w:rFonts w:ascii="Calibri" w:hAnsi="Calibri" w:cs="Calibri"/>
        </w:rPr>
        <w:t xml:space="preserve">Goede indruk van startgesprekken ook met nieuwe leerkrachten. Fijn dat de kinderen tijdens deze gesprekken worden aangesproken. Dit wordt door zowel ouders als leerkrachten als positief ervaren. </w:t>
      </w:r>
    </w:p>
    <w:p w14:paraId="48C691EF" w14:textId="77777777" w:rsidR="00EA7864" w:rsidRDefault="00EA7864" w:rsidP="00742F6B">
      <w:pPr>
        <w:rPr>
          <w:rFonts w:ascii="Calibri" w:hAnsi="Calibri" w:cs="Calibri"/>
          <w:u w:val="single"/>
        </w:rPr>
      </w:pPr>
    </w:p>
    <w:p w14:paraId="18754426" w14:textId="4D694C6A" w:rsidR="006F3A21" w:rsidRPr="00742F6B" w:rsidRDefault="00DF1C23" w:rsidP="00742F6B">
      <w:pPr>
        <w:rPr>
          <w:rFonts w:ascii="Calibri" w:hAnsi="Calibri" w:cs="Calibri"/>
          <w:u w:val="single"/>
        </w:rPr>
      </w:pPr>
      <w:r>
        <w:rPr>
          <w:rFonts w:ascii="Calibri" w:hAnsi="Calibri" w:cs="Calibri"/>
          <w:u w:val="single"/>
        </w:rPr>
        <w:t>M</w:t>
      </w:r>
      <w:r w:rsidR="006F3A21" w:rsidRPr="00742F6B">
        <w:rPr>
          <w:rFonts w:ascii="Calibri" w:hAnsi="Calibri" w:cs="Calibri"/>
          <w:u w:val="single"/>
        </w:rPr>
        <w:t>ededelingen</w:t>
      </w:r>
      <w:r w:rsidR="00EB577F">
        <w:rPr>
          <w:rFonts w:ascii="Calibri" w:hAnsi="Calibri" w:cs="Calibri"/>
          <w:u w:val="single"/>
        </w:rPr>
        <w:t xml:space="preserve"> </w:t>
      </w:r>
      <w:r>
        <w:rPr>
          <w:rFonts w:ascii="Calibri" w:hAnsi="Calibri" w:cs="Calibri"/>
          <w:u w:val="single"/>
        </w:rPr>
        <w:t>directie</w:t>
      </w:r>
      <w:r w:rsidR="008A3E57">
        <w:rPr>
          <w:rFonts w:ascii="Calibri" w:hAnsi="Calibri" w:cs="Calibri"/>
          <w:u w:val="single"/>
        </w:rPr>
        <w:t xml:space="preserve"> </w:t>
      </w:r>
    </w:p>
    <w:p w14:paraId="26D7EEBA" w14:textId="750934F6" w:rsidR="00C51772" w:rsidRPr="00C51772" w:rsidRDefault="00862BD1" w:rsidP="00862BD1">
      <w:pPr>
        <w:pStyle w:val="Lijstalinea"/>
        <w:numPr>
          <w:ilvl w:val="0"/>
          <w:numId w:val="4"/>
        </w:numPr>
        <w:rPr>
          <w:rFonts w:cstheme="minorHAnsi"/>
          <w:color w:val="000000"/>
        </w:rPr>
      </w:pPr>
      <w:r>
        <w:rPr>
          <w:rFonts w:cstheme="minorHAnsi"/>
          <w:color w:val="000000"/>
        </w:rPr>
        <w:t>Personele bezetting en verzuim besproken</w:t>
      </w:r>
    </w:p>
    <w:p w14:paraId="6E6BB832" w14:textId="0C2FC92C" w:rsidR="00EA7864" w:rsidRPr="00226A8C" w:rsidRDefault="00EA7864" w:rsidP="00226A8C">
      <w:pPr>
        <w:rPr>
          <w:rFonts w:cstheme="minorHAnsi"/>
          <w:color w:val="000000"/>
          <w:u w:val="single"/>
        </w:rPr>
      </w:pPr>
    </w:p>
    <w:p w14:paraId="434EBFB7" w14:textId="77777777" w:rsidR="00EA7864" w:rsidRDefault="00EA7864" w:rsidP="00EA7864">
      <w:pPr>
        <w:rPr>
          <w:rFonts w:ascii="Calibri" w:hAnsi="Calibri" w:cs="Calibri"/>
          <w:u w:val="single"/>
        </w:rPr>
      </w:pPr>
    </w:p>
    <w:p w14:paraId="59476264" w14:textId="7621E19D" w:rsidR="00B34CFC" w:rsidRPr="00C51772" w:rsidRDefault="00EA7864" w:rsidP="00EA7864">
      <w:pPr>
        <w:rPr>
          <w:rFonts w:ascii="Calibri" w:hAnsi="Calibri" w:cs="Calibri"/>
          <w:u w:val="single"/>
          <w:lang w:val="en-US"/>
        </w:rPr>
      </w:pPr>
      <w:r w:rsidRPr="00C51772">
        <w:rPr>
          <w:rFonts w:ascii="Calibri" w:hAnsi="Calibri" w:cs="Calibri"/>
          <w:u w:val="single"/>
          <w:lang w:val="en-US"/>
        </w:rPr>
        <w:t>Personele bezetting/</w:t>
      </w:r>
      <w:r w:rsidR="00C51772" w:rsidRPr="00C51772">
        <w:rPr>
          <w:rFonts w:ascii="Calibri" w:hAnsi="Calibri" w:cs="Calibri"/>
          <w:u w:val="single"/>
          <w:lang w:val="en-US"/>
        </w:rPr>
        <w:t>out of th</w:t>
      </w:r>
      <w:r w:rsidR="00C51772">
        <w:rPr>
          <w:rFonts w:ascii="Calibri" w:hAnsi="Calibri" w:cs="Calibri"/>
          <w:u w:val="single"/>
          <w:lang w:val="en-US"/>
        </w:rPr>
        <w:t>e box denken</w:t>
      </w:r>
    </w:p>
    <w:p w14:paraId="5B8C0EE2" w14:textId="28BEF52D" w:rsidR="00B34CFC" w:rsidRPr="00226A8C" w:rsidRDefault="00226A8C" w:rsidP="00EA7864">
      <w:pPr>
        <w:pStyle w:val="Lijstalinea"/>
        <w:numPr>
          <w:ilvl w:val="0"/>
          <w:numId w:val="4"/>
        </w:numPr>
        <w:rPr>
          <w:rFonts w:ascii="Calibri" w:hAnsi="Calibri" w:cs="Calibri"/>
        </w:rPr>
      </w:pPr>
      <w:r w:rsidRPr="00226A8C">
        <w:rPr>
          <w:rFonts w:ascii="Calibri" w:hAnsi="Calibri" w:cs="Calibri"/>
        </w:rPr>
        <w:t>18 september is een bijeenkomst g</w:t>
      </w:r>
      <w:r>
        <w:rPr>
          <w:rFonts w:ascii="Calibri" w:hAnsi="Calibri" w:cs="Calibri"/>
        </w:rPr>
        <w:t xml:space="preserve">eweest om anders te organiseren, de info </w:t>
      </w:r>
      <w:r w:rsidR="008A289D">
        <w:rPr>
          <w:rFonts w:ascii="Calibri" w:hAnsi="Calibri" w:cs="Calibri"/>
        </w:rPr>
        <w:t>die hieruit is gekomen is op dit moment nog niet met het team gedeeld.</w:t>
      </w:r>
    </w:p>
    <w:p w14:paraId="708AF9BC" w14:textId="77777777" w:rsidR="00EA7864" w:rsidRPr="00226A8C" w:rsidRDefault="00EA7864" w:rsidP="00B34CFC">
      <w:pPr>
        <w:rPr>
          <w:rFonts w:ascii="Calibri" w:hAnsi="Calibri" w:cs="Calibri"/>
          <w:u w:val="single"/>
        </w:rPr>
      </w:pPr>
    </w:p>
    <w:p w14:paraId="2DB674AA" w14:textId="3F1DAD37" w:rsidR="00B34CFC" w:rsidRDefault="00EA7864" w:rsidP="00B34CFC">
      <w:pPr>
        <w:rPr>
          <w:rFonts w:ascii="Calibri" w:hAnsi="Calibri" w:cs="Calibri"/>
          <w:u w:val="single"/>
        </w:rPr>
      </w:pPr>
      <w:r>
        <w:rPr>
          <w:rFonts w:ascii="Calibri" w:hAnsi="Calibri" w:cs="Calibri"/>
          <w:u w:val="single"/>
        </w:rPr>
        <w:t>Ouderbetrokkenheid</w:t>
      </w:r>
    </w:p>
    <w:p w14:paraId="5009E42E" w14:textId="55D255B6" w:rsidR="008A7300" w:rsidRPr="00226A8C" w:rsidRDefault="00226A8C" w:rsidP="00D279B6">
      <w:pPr>
        <w:pStyle w:val="Lijstalinea"/>
        <w:numPr>
          <w:ilvl w:val="0"/>
          <w:numId w:val="4"/>
        </w:numPr>
        <w:rPr>
          <w:rFonts w:ascii="Calibri" w:hAnsi="Calibri" w:cs="Calibri"/>
        </w:rPr>
      </w:pPr>
      <w:r>
        <w:rPr>
          <w:rFonts w:ascii="Calibri" w:hAnsi="Calibri" w:cs="Calibri"/>
        </w:rPr>
        <w:t>13 september zou een bijeenkomst zijn, maar deze is verzet naar 20 september, wordt vervolgd.</w:t>
      </w:r>
      <w:r w:rsidR="008A289D">
        <w:rPr>
          <w:rFonts w:ascii="Calibri" w:hAnsi="Calibri" w:cs="Calibri"/>
        </w:rPr>
        <w:t xml:space="preserve"> Gezien het feit dat er volgend jaar een nieuw schoolplan moet komen, moeten deze gesprekken prioriteit krijgen om op te starten zodat de ouderbetrokkenheid ‘staat’ met tafelgesprekken. Om hierop verder te bouwen aan ouderbetrokkenheid.</w:t>
      </w:r>
    </w:p>
    <w:p w14:paraId="501FE4D2" w14:textId="77777777" w:rsidR="00EA7864" w:rsidRDefault="00EA7864" w:rsidP="00B34CFC">
      <w:pPr>
        <w:rPr>
          <w:rFonts w:ascii="Calibri" w:hAnsi="Calibri" w:cs="Calibri"/>
          <w:u w:val="single"/>
        </w:rPr>
      </w:pPr>
    </w:p>
    <w:p w14:paraId="78E166C7" w14:textId="46C14127" w:rsidR="00B34CFC" w:rsidRDefault="00EA7864" w:rsidP="00B34CFC">
      <w:pPr>
        <w:rPr>
          <w:rFonts w:ascii="Calibri" w:hAnsi="Calibri" w:cs="Calibri"/>
          <w:u w:val="single"/>
        </w:rPr>
      </w:pPr>
      <w:r>
        <w:rPr>
          <w:rFonts w:ascii="Calibri" w:hAnsi="Calibri" w:cs="Calibri"/>
          <w:u w:val="single"/>
        </w:rPr>
        <w:t>IEP(in plaats van CITO)</w:t>
      </w:r>
    </w:p>
    <w:p w14:paraId="7128EECD" w14:textId="02377DBA" w:rsidR="00B34CFC" w:rsidRDefault="008A289D" w:rsidP="00B34CFC">
      <w:pPr>
        <w:pStyle w:val="Lijstalinea"/>
        <w:numPr>
          <w:ilvl w:val="0"/>
          <w:numId w:val="4"/>
        </w:numPr>
        <w:rPr>
          <w:rFonts w:ascii="Calibri" w:hAnsi="Calibri" w:cs="Calibri"/>
        </w:rPr>
      </w:pPr>
      <w:r>
        <w:rPr>
          <w:rFonts w:ascii="Calibri" w:hAnsi="Calibri" w:cs="Calibri"/>
        </w:rPr>
        <w:t>Op de Evenaar is Cito</w:t>
      </w:r>
      <w:r w:rsidR="007108AB" w:rsidRPr="007108AB">
        <w:rPr>
          <w:rFonts w:ascii="Calibri" w:hAnsi="Calibri" w:cs="Calibri"/>
        </w:rPr>
        <w:t xml:space="preserve"> vervangen door</w:t>
      </w:r>
      <w:r>
        <w:rPr>
          <w:rFonts w:ascii="Calibri" w:hAnsi="Calibri" w:cs="Calibri"/>
        </w:rPr>
        <w:t xml:space="preserve"> het leerlingvolgsysteem van </w:t>
      </w:r>
      <w:r w:rsidR="005B3D89">
        <w:rPr>
          <w:rFonts w:ascii="Calibri" w:hAnsi="Calibri" w:cs="Calibri"/>
        </w:rPr>
        <w:t>IEP</w:t>
      </w:r>
      <w:r w:rsidR="007108AB" w:rsidRPr="007108AB">
        <w:rPr>
          <w:rFonts w:ascii="Calibri" w:hAnsi="Calibri" w:cs="Calibri"/>
        </w:rPr>
        <w:t>, de rekentoetsen zullen digitaal afgenomen worden</w:t>
      </w:r>
      <w:r w:rsidR="007108AB">
        <w:rPr>
          <w:rFonts w:ascii="Calibri" w:hAnsi="Calibri" w:cs="Calibri"/>
        </w:rPr>
        <w:t>, om de kinderen goed voor te bereiden zal er een oefenversie aangeboden worden.</w:t>
      </w:r>
    </w:p>
    <w:p w14:paraId="481A38DD" w14:textId="1F49F434" w:rsidR="007108AB" w:rsidRDefault="007108AB" w:rsidP="00B34CFC">
      <w:pPr>
        <w:pStyle w:val="Lijstalinea"/>
        <w:numPr>
          <w:ilvl w:val="0"/>
          <w:numId w:val="4"/>
        </w:numPr>
        <w:rPr>
          <w:rFonts w:ascii="Calibri" w:hAnsi="Calibri" w:cs="Calibri"/>
        </w:rPr>
      </w:pPr>
      <w:r>
        <w:rPr>
          <w:rFonts w:ascii="Calibri" w:hAnsi="Calibri" w:cs="Calibri"/>
        </w:rPr>
        <w:t xml:space="preserve">DMT van CITO blijft wel aanwezig en zal getoetst blijven in de groepen 3-4-5, in de groepen 6-7-8 zullen </w:t>
      </w:r>
      <w:r w:rsidR="008A289D">
        <w:rPr>
          <w:rFonts w:ascii="Calibri" w:hAnsi="Calibri" w:cs="Calibri"/>
        </w:rPr>
        <w:t xml:space="preserve">geen DMT afgenomen worden m.u.v. kinderen die </w:t>
      </w:r>
      <w:r>
        <w:rPr>
          <w:rFonts w:ascii="Calibri" w:hAnsi="Calibri" w:cs="Calibri"/>
        </w:rPr>
        <w:t xml:space="preserve"> III,IV en V scores </w:t>
      </w:r>
      <w:r w:rsidR="008A289D">
        <w:rPr>
          <w:rFonts w:ascii="Calibri" w:hAnsi="Calibri" w:cs="Calibri"/>
        </w:rPr>
        <w:t>scoren, op deze manier blijven we de kinderen die het wat lastiger vinden goed monitoren</w:t>
      </w:r>
      <w:r>
        <w:rPr>
          <w:rFonts w:ascii="Calibri" w:hAnsi="Calibri" w:cs="Calibri"/>
        </w:rPr>
        <w:t>.</w:t>
      </w:r>
    </w:p>
    <w:p w14:paraId="6B7C2994" w14:textId="51C49415" w:rsidR="007108AB" w:rsidRDefault="007108AB" w:rsidP="00B34CFC">
      <w:pPr>
        <w:pStyle w:val="Lijstalinea"/>
        <w:numPr>
          <w:ilvl w:val="0"/>
          <w:numId w:val="4"/>
        </w:numPr>
        <w:rPr>
          <w:rFonts w:ascii="Calibri" w:hAnsi="Calibri" w:cs="Calibri"/>
        </w:rPr>
      </w:pPr>
      <w:r>
        <w:rPr>
          <w:rFonts w:ascii="Calibri" w:hAnsi="Calibri" w:cs="Calibri"/>
        </w:rPr>
        <w:t xml:space="preserve">STaal geeft meer dan genoeg </w:t>
      </w:r>
      <w:r w:rsidR="00862BD1">
        <w:rPr>
          <w:rFonts w:ascii="Calibri" w:hAnsi="Calibri" w:cs="Calibri"/>
        </w:rPr>
        <w:t xml:space="preserve">zicht op ontwikkeling </w:t>
      </w:r>
      <w:r>
        <w:rPr>
          <w:rFonts w:ascii="Calibri" w:hAnsi="Calibri" w:cs="Calibri"/>
        </w:rPr>
        <w:t xml:space="preserve">informatie waardoor er geen cito of IEP toets afgenomen wordt. </w:t>
      </w:r>
    </w:p>
    <w:p w14:paraId="34DC6625" w14:textId="3763D86C" w:rsidR="008A289D" w:rsidRDefault="008A289D" w:rsidP="008A289D">
      <w:pPr>
        <w:rPr>
          <w:rFonts w:ascii="Calibri" w:hAnsi="Calibri" w:cs="Calibri"/>
        </w:rPr>
      </w:pPr>
    </w:p>
    <w:p w14:paraId="0C728460" w14:textId="77777777" w:rsidR="008A289D" w:rsidRPr="008A289D" w:rsidRDefault="008A289D" w:rsidP="008A289D">
      <w:pPr>
        <w:rPr>
          <w:rFonts w:ascii="Calibri" w:hAnsi="Calibri" w:cs="Calibri"/>
        </w:rPr>
      </w:pPr>
    </w:p>
    <w:p w14:paraId="397C6B81" w14:textId="3F7D619E" w:rsidR="00B34CFC" w:rsidRDefault="00B34CFC" w:rsidP="00B34CFC">
      <w:pPr>
        <w:rPr>
          <w:rFonts w:ascii="Calibri" w:hAnsi="Calibri" w:cs="Calibri"/>
          <w:u w:val="single"/>
        </w:rPr>
      </w:pPr>
    </w:p>
    <w:p w14:paraId="4816BA59" w14:textId="58EF00CB" w:rsidR="00B34CFC" w:rsidRDefault="00B34CFC" w:rsidP="00B34CFC">
      <w:pPr>
        <w:rPr>
          <w:rFonts w:ascii="Calibri" w:hAnsi="Calibri" w:cs="Calibri"/>
          <w:u w:val="single"/>
        </w:rPr>
      </w:pPr>
      <w:r>
        <w:rPr>
          <w:rFonts w:ascii="Calibri" w:hAnsi="Calibri" w:cs="Calibri"/>
          <w:u w:val="single"/>
        </w:rPr>
        <w:t>Eind</w:t>
      </w:r>
      <w:r w:rsidR="00EA7864">
        <w:rPr>
          <w:rFonts w:ascii="Calibri" w:hAnsi="Calibri" w:cs="Calibri"/>
          <w:u w:val="single"/>
        </w:rPr>
        <w:t>toets wordt doorstroomtoets</w:t>
      </w:r>
    </w:p>
    <w:p w14:paraId="2FDC53F8" w14:textId="46902892" w:rsidR="008A289D" w:rsidRPr="008A289D" w:rsidRDefault="008A289D" w:rsidP="008A289D">
      <w:pPr>
        <w:numPr>
          <w:ilvl w:val="0"/>
          <w:numId w:val="4"/>
        </w:numPr>
        <w:spacing w:before="100" w:beforeAutospacing="1" w:after="100" w:afterAutospacing="1"/>
        <w:rPr>
          <w:rFonts w:ascii="Calibri" w:eastAsia="Times New Roman" w:hAnsi="Calibri" w:cs="Calibri"/>
          <w:color w:val="000000"/>
          <w:lang w:eastAsia="nl-NL"/>
        </w:rPr>
      </w:pPr>
      <w:r w:rsidRPr="008A289D">
        <w:rPr>
          <w:rFonts w:ascii="Calibri" w:hAnsi="Calibri" w:cs="Calibri"/>
          <w:color w:val="000000"/>
        </w:rPr>
        <w:t xml:space="preserve">Leerlingen uit groep 8  maken vanaf schooljaar 2023-2024  in februari een doorstroomtoets. Ze moeten zich dan eind maart aanmelden voor de middelbare </w:t>
      </w:r>
      <w:r w:rsidRPr="008A289D">
        <w:rPr>
          <w:rFonts w:ascii="Calibri" w:hAnsi="Calibri" w:cs="Calibri"/>
          <w:color w:val="000000"/>
        </w:rPr>
        <w:lastRenderedPageBreak/>
        <w:t>school. Hierdoor maken alle leerlingen even veel kans op een plek op de school van hun voorkeur. En op het voor hen best passende niveau. </w:t>
      </w:r>
    </w:p>
    <w:p w14:paraId="6F44D1D3" w14:textId="3F59245D" w:rsidR="008A289D" w:rsidRPr="008A289D" w:rsidRDefault="008A289D" w:rsidP="008A289D">
      <w:pPr>
        <w:numPr>
          <w:ilvl w:val="0"/>
          <w:numId w:val="4"/>
        </w:numPr>
        <w:spacing w:before="100" w:beforeAutospacing="1" w:after="100" w:afterAutospacing="1"/>
        <w:rPr>
          <w:rFonts w:ascii="Calibri" w:eastAsia="Times New Roman" w:hAnsi="Calibri" w:cs="Calibri"/>
          <w:color w:val="000000"/>
          <w:lang w:eastAsia="nl-NL"/>
        </w:rPr>
      </w:pPr>
      <w:r w:rsidRPr="008A289D">
        <w:rPr>
          <w:rFonts w:ascii="Calibri" w:eastAsia="Times New Roman" w:hAnsi="Calibri" w:cs="Calibri"/>
          <w:color w:val="000000"/>
          <w:lang w:eastAsia="nl-NL"/>
        </w:rPr>
        <w:t>Krijgt de leerling een hoger toets advies dan het voorlopig schooladvies? Dan geeft de school een hoger definitief schooladvies. Alleen als het in het belang van de leerling is, kan de school besluiten het advies niet te verhogen. De school moet motiveren.</w:t>
      </w:r>
    </w:p>
    <w:p w14:paraId="397DEB4F" w14:textId="48167B91" w:rsidR="00A60F94" w:rsidRPr="005B3D89" w:rsidRDefault="00A60F94" w:rsidP="00B34CFC">
      <w:pPr>
        <w:pStyle w:val="Lijstalinea"/>
        <w:numPr>
          <w:ilvl w:val="0"/>
          <w:numId w:val="4"/>
        </w:numPr>
        <w:rPr>
          <w:rFonts w:ascii="Calibri" w:hAnsi="Calibri" w:cs="Calibri"/>
        </w:rPr>
      </w:pPr>
      <w:r>
        <w:rPr>
          <w:rFonts w:ascii="Calibri" w:hAnsi="Calibri" w:cs="Calibri"/>
        </w:rPr>
        <w:t>De doorstroomtoets zal naar alle waarschijnlijkheid ook de IEP doorstroomtoets worden, 100% zekerheid kan pas volgende vergadering gegeven worden.</w:t>
      </w:r>
    </w:p>
    <w:p w14:paraId="3FA92B58" w14:textId="5143C06B" w:rsidR="00B34CFC" w:rsidRDefault="00B34CFC" w:rsidP="00B34CFC">
      <w:pPr>
        <w:rPr>
          <w:rFonts w:ascii="Calibri" w:hAnsi="Calibri" w:cs="Calibri"/>
          <w:u w:val="single"/>
        </w:rPr>
      </w:pPr>
    </w:p>
    <w:p w14:paraId="2F39B332" w14:textId="4C93AC7B" w:rsidR="00B34CFC" w:rsidRDefault="00EA7864" w:rsidP="00B34CFC">
      <w:pPr>
        <w:rPr>
          <w:rFonts w:ascii="Calibri" w:hAnsi="Calibri" w:cs="Calibri"/>
          <w:u w:val="single"/>
        </w:rPr>
      </w:pPr>
      <w:r>
        <w:rPr>
          <w:rFonts w:ascii="Calibri" w:hAnsi="Calibri" w:cs="Calibri"/>
          <w:u w:val="single"/>
        </w:rPr>
        <w:t xml:space="preserve">Zelfevaluatie </w:t>
      </w:r>
    </w:p>
    <w:p w14:paraId="490DBA0D" w14:textId="23BC5129" w:rsidR="00B34CFC" w:rsidRDefault="006710EE" w:rsidP="00EA7864">
      <w:pPr>
        <w:pStyle w:val="Lijstalinea"/>
        <w:numPr>
          <w:ilvl w:val="0"/>
          <w:numId w:val="4"/>
        </w:numPr>
        <w:rPr>
          <w:rFonts w:ascii="Calibri" w:hAnsi="Calibri" w:cs="Calibri"/>
        </w:rPr>
      </w:pPr>
      <w:r>
        <w:rPr>
          <w:rFonts w:ascii="Calibri" w:hAnsi="Calibri" w:cs="Calibri"/>
        </w:rPr>
        <w:t xml:space="preserve">De kinderen en leerkrachten hebben de mogelijkheid gehad om de  zelfevaluatie te  bekijken. Deze mogelijkheid is door zowel leerlingen als leerkrachten benut en er zijn geen vragen uit naar voren gekomen. </w:t>
      </w:r>
    </w:p>
    <w:p w14:paraId="0A825B54" w14:textId="6DE8E088" w:rsidR="006710EE" w:rsidRDefault="006710EE" w:rsidP="00EA7864">
      <w:pPr>
        <w:pStyle w:val="Lijstalinea"/>
        <w:numPr>
          <w:ilvl w:val="0"/>
          <w:numId w:val="4"/>
        </w:numPr>
        <w:rPr>
          <w:rFonts w:ascii="Calibri" w:hAnsi="Calibri" w:cs="Calibri"/>
        </w:rPr>
      </w:pPr>
      <w:r>
        <w:rPr>
          <w:rFonts w:ascii="Calibri" w:hAnsi="Calibri" w:cs="Calibri"/>
        </w:rPr>
        <w:t xml:space="preserve">Het kopje veiligheid is met MR besproken, wat vinden jullie van de veiligheid is als vraag voorgelegd. Ouders geven aan dat de veiligheid op de Evenaar </w:t>
      </w:r>
      <w:r w:rsidR="006D2B2A">
        <w:rPr>
          <w:rFonts w:ascii="Calibri" w:hAnsi="Calibri" w:cs="Calibri"/>
        </w:rPr>
        <w:t>als goed ervaren wordt</w:t>
      </w:r>
      <w:r>
        <w:rPr>
          <w:rFonts w:ascii="Calibri" w:hAnsi="Calibri" w:cs="Calibri"/>
        </w:rPr>
        <w:t>.</w:t>
      </w:r>
    </w:p>
    <w:p w14:paraId="33CE874E" w14:textId="76E61A8C" w:rsidR="006710EE" w:rsidRPr="00A60F94" w:rsidRDefault="006710EE" w:rsidP="00EA7864">
      <w:pPr>
        <w:pStyle w:val="Lijstalinea"/>
        <w:numPr>
          <w:ilvl w:val="0"/>
          <w:numId w:val="4"/>
        </w:numPr>
        <w:rPr>
          <w:rFonts w:ascii="Calibri" w:hAnsi="Calibri" w:cs="Calibri"/>
        </w:rPr>
      </w:pPr>
      <w:r>
        <w:rPr>
          <w:rFonts w:ascii="Calibri" w:hAnsi="Calibri" w:cs="Calibri"/>
        </w:rPr>
        <w:t>De zelfevaluatie is verder helemaal doorgenomen en besproken</w:t>
      </w:r>
      <w:r w:rsidR="00680E10">
        <w:rPr>
          <w:rFonts w:ascii="Calibri" w:hAnsi="Calibri" w:cs="Calibri"/>
        </w:rPr>
        <w:t>. Er zijn geen bijzonderheden of vragen meer.</w:t>
      </w:r>
    </w:p>
    <w:p w14:paraId="3787B8DA" w14:textId="77777777" w:rsidR="00EA7864" w:rsidRDefault="00EA7864" w:rsidP="00B34CFC">
      <w:pPr>
        <w:rPr>
          <w:rFonts w:ascii="Calibri" w:hAnsi="Calibri" w:cs="Calibri"/>
          <w:u w:val="single"/>
        </w:rPr>
      </w:pPr>
      <w:r>
        <w:rPr>
          <w:rFonts w:ascii="Calibri" w:hAnsi="Calibri" w:cs="Calibri"/>
          <w:u w:val="single"/>
        </w:rPr>
        <w:t xml:space="preserve"> </w:t>
      </w:r>
    </w:p>
    <w:p w14:paraId="3F686AD9" w14:textId="24E31F1B" w:rsidR="00B34CFC" w:rsidRDefault="00EA7864" w:rsidP="00B34CFC">
      <w:pPr>
        <w:rPr>
          <w:rFonts w:ascii="Calibri" w:hAnsi="Calibri" w:cs="Calibri"/>
          <w:u w:val="single"/>
        </w:rPr>
      </w:pPr>
      <w:r>
        <w:rPr>
          <w:rFonts w:ascii="Calibri" w:hAnsi="Calibri" w:cs="Calibri"/>
          <w:u w:val="single"/>
        </w:rPr>
        <w:t>J</w:t>
      </w:r>
      <w:r w:rsidR="00B34CFC">
        <w:rPr>
          <w:rFonts w:ascii="Calibri" w:hAnsi="Calibri" w:cs="Calibri"/>
          <w:u w:val="single"/>
        </w:rPr>
        <w:t>aar</w:t>
      </w:r>
      <w:r>
        <w:rPr>
          <w:rFonts w:ascii="Calibri" w:hAnsi="Calibri" w:cs="Calibri"/>
          <w:u w:val="single"/>
        </w:rPr>
        <w:t xml:space="preserve">verslag </w:t>
      </w:r>
    </w:p>
    <w:p w14:paraId="7F8614D5" w14:textId="7D71D8F8" w:rsidR="0002606A" w:rsidRPr="00EA7864" w:rsidRDefault="00DC248C" w:rsidP="00EA7864">
      <w:pPr>
        <w:pStyle w:val="Lijstalinea"/>
        <w:numPr>
          <w:ilvl w:val="0"/>
          <w:numId w:val="4"/>
        </w:numPr>
        <w:rPr>
          <w:rFonts w:ascii="Calibri" w:hAnsi="Calibri" w:cs="Calibri"/>
        </w:rPr>
      </w:pPr>
      <w:r>
        <w:rPr>
          <w:rFonts w:ascii="Calibri" w:hAnsi="Calibri" w:cs="Calibri"/>
        </w:rPr>
        <w:t>Besproken en goedgekeurd, k</w:t>
      </w:r>
      <w:r w:rsidR="006D2B2A">
        <w:rPr>
          <w:rFonts w:ascii="Calibri" w:hAnsi="Calibri" w:cs="Calibri"/>
        </w:rPr>
        <w:t>an op de site geplaatst worden</w:t>
      </w:r>
    </w:p>
    <w:p w14:paraId="28992B8E" w14:textId="77777777" w:rsidR="00B34CFC" w:rsidRPr="00B34CFC" w:rsidRDefault="00B34CFC" w:rsidP="00B34CFC">
      <w:pPr>
        <w:rPr>
          <w:rFonts w:ascii="Calibri" w:hAnsi="Calibri" w:cs="Calibri"/>
          <w:u w:val="single"/>
        </w:rPr>
      </w:pPr>
    </w:p>
    <w:p w14:paraId="4B0228DE" w14:textId="5B8DD6E4" w:rsidR="00B34CFC" w:rsidRPr="00B34CFC" w:rsidRDefault="00EA7864" w:rsidP="00B34CFC">
      <w:pPr>
        <w:rPr>
          <w:rFonts w:ascii="Calibri" w:hAnsi="Calibri" w:cs="Calibri"/>
          <w:u w:val="single"/>
        </w:rPr>
      </w:pPr>
      <w:r>
        <w:rPr>
          <w:rFonts w:ascii="Calibri" w:hAnsi="Calibri" w:cs="Calibri"/>
          <w:u w:val="single"/>
        </w:rPr>
        <w:t>Acties jaarplanning</w:t>
      </w:r>
    </w:p>
    <w:p w14:paraId="4D46FF5D" w14:textId="23964846" w:rsidR="00C16872" w:rsidRPr="00C16872" w:rsidRDefault="00DC248C" w:rsidP="00C16872">
      <w:pPr>
        <w:pStyle w:val="Lijstalinea"/>
        <w:numPr>
          <w:ilvl w:val="0"/>
          <w:numId w:val="4"/>
        </w:numPr>
        <w:rPr>
          <w:rFonts w:ascii="Calibri" w:hAnsi="Calibri" w:cs="Calibri"/>
        </w:rPr>
      </w:pPr>
      <w:r>
        <w:rPr>
          <w:rFonts w:ascii="Calibri" w:hAnsi="Calibri" w:cs="Calibri"/>
        </w:rPr>
        <w:t>Besproken en aangepast waar nodig.</w:t>
      </w:r>
    </w:p>
    <w:p w14:paraId="5F24D60C" w14:textId="23346FAA" w:rsidR="00C16872" w:rsidRDefault="00C16872" w:rsidP="00C16872">
      <w:pPr>
        <w:rPr>
          <w:rFonts w:ascii="Calibri" w:hAnsi="Calibri" w:cs="Calibri"/>
        </w:rPr>
      </w:pPr>
    </w:p>
    <w:p w14:paraId="2DAC966A" w14:textId="29699F2A" w:rsidR="00C16872" w:rsidRPr="00C16872" w:rsidRDefault="00C16872" w:rsidP="00C16872">
      <w:pPr>
        <w:rPr>
          <w:rFonts w:ascii="Calibri" w:hAnsi="Calibri" w:cs="Calibri"/>
          <w:u w:val="single"/>
        </w:rPr>
      </w:pPr>
      <w:r w:rsidRPr="00C16872">
        <w:rPr>
          <w:rFonts w:ascii="Calibri" w:hAnsi="Calibri" w:cs="Calibri"/>
          <w:u w:val="single"/>
        </w:rPr>
        <w:t xml:space="preserve">Sluiting </w:t>
      </w:r>
    </w:p>
    <w:p w14:paraId="540BDBF5" w14:textId="419BF01A" w:rsidR="00C16872" w:rsidRPr="00C16872" w:rsidRDefault="006D2B2A" w:rsidP="00C16872">
      <w:pPr>
        <w:pStyle w:val="Lijstalinea"/>
        <w:numPr>
          <w:ilvl w:val="0"/>
          <w:numId w:val="4"/>
        </w:numPr>
        <w:rPr>
          <w:rFonts w:ascii="Calibri" w:hAnsi="Calibri" w:cs="Calibri"/>
        </w:rPr>
      </w:pPr>
      <w:r>
        <w:rPr>
          <w:rFonts w:ascii="Calibri" w:hAnsi="Calibri" w:cs="Calibri"/>
        </w:rPr>
        <w:t>Geen bijzonderheden</w:t>
      </w:r>
    </w:p>
    <w:p w14:paraId="6B676ECE" w14:textId="27B78EA2" w:rsidR="00C51772" w:rsidRDefault="00C51772" w:rsidP="00C51772">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C51772" w14:paraId="21DF48AF" w14:textId="77777777" w:rsidTr="00C51772">
        <w:tc>
          <w:tcPr>
            <w:tcW w:w="4528" w:type="dxa"/>
          </w:tcPr>
          <w:p w14:paraId="5F2D17B7" w14:textId="025288D0" w:rsidR="00C51772" w:rsidRDefault="00C51772" w:rsidP="00C51772">
            <w:pPr>
              <w:rPr>
                <w:rFonts w:ascii="Calibri" w:hAnsi="Calibri" w:cs="Calibri"/>
              </w:rPr>
            </w:pPr>
            <w:r>
              <w:rPr>
                <w:rFonts w:ascii="Calibri" w:hAnsi="Calibri" w:cs="Calibri"/>
              </w:rPr>
              <w:t>acties</w:t>
            </w:r>
          </w:p>
        </w:tc>
        <w:tc>
          <w:tcPr>
            <w:tcW w:w="4528" w:type="dxa"/>
          </w:tcPr>
          <w:p w14:paraId="5FF3AA76" w14:textId="45593B64" w:rsidR="00C51772" w:rsidRDefault="00C51772" w:rsidP="00C51772">
            <w:pPr>
              <w:rPr>
                <w:rFonts w:ascii="Calibri" w:hAnsi="Calibri" w:cs="Calibri"/>
              </w:rPr>
            </w:pPr>
            <w:r>
              <w:rPr>
                <w:rFonts w:ascii="Calibri" w:hAnsi="Calibri" w:cs="Calibri"/>
              </w:rPr>
              <w:t>Wie en wat</w:t>
            </w:r>
          </w:p>
        </w:tc>
      </w:tr>
      <w:tr w:rsidR="00C51772" w14:paraId="2809A3AA" w14:textId="77777777" w:rsidTr="00C51772">
        <w:tc>
          <w:tcPr>
            <w:tcW w:w="4528" w:type="dxa"/>
          </w:tcPr>
          <w:p w14:paraId="0DF436EC" w14:textId="3ED47570" w:rsidR="00C51772" w:rsidRDefault="00226A8C" w:rsidP="00C51772">
            <w:pPr>
              <w:rPr>
                <w:rFonts w:ascii="Calibri" w:hAnsi="Calibri" w:cs="Calibri"/>
              </w:rPr>
            </w:pPr>
            <w:r>
              <w:rPr>
                <w:rFonts w:ascii="Calibri" w:hAnsi="Calibri" w:cs="Calibri"/>
              </w:rPr>
              <w:t>Gertie en Rik zullen naar GMR avond gaan en verwachten nog een uitnodiging</w:t>
            </w:r>
          </w:p>
        </w:tc>
        <w:tc>
          <w:tcPr>
            <w:tcW w:w="4528" w:type="dxa"/>
          </w:tcPr>
          <w:p w14:paraId="6CEBAAF0" w14:textId="6AF486D8" w:rsidR="00C51772" w:rsidRDefault="00226A8C" w:rsidP="00C51772">
            <w:pPr>
              <w:rPr>
                <w:rFonts w:ascii="Calibri" w:hAnsi="Calibri" w:cs="Calibri"/>
              </w:rPr>
            </w:pPr>
            <w:r>
              <w:rPr>
                <w:rFonts w:ascii="Calibri" w:hAnsi="Calibri" w:cs="Calibri"/>
              </w:rPr>
              <w:t>Bjorn stuurt de uitnodiging naar Rik en Gertie</w:t>
            </w:r>
          </w:p>
        </w:tc>
      </w:tr>
      <w:tr w:rsidR="00C51772" w14:paraId="667389A4" w14:textId="77777777" w:rsidTr="00C51772">
        <w:tc>
          <w:tcPr>
            <w:tcW w:w="4528" w:type="dxa"/>
          </w:tcPr>
          <w:p w14:paraId="650247AB" w14:textId="77777777" w:rsidR="00017ADA" w:rsidRDefault="00680E10" w:rsidP="00C51772">
            <w:pPr>
              <w:rPr>
                <w:rFonts w:ascii="Calibri" w:hAnsi="Calibri" w:cs="Calibri"/>
              </w:rPr>
            </w:pPr>
            <w:r>
              <w:rPr>
                <w:rFonts w:ascii="Calibri" w:hAnsi="Calibri" w:cs="Calibri"/>
              </w:rPr>
              <w:t xml:space="preserve">Belang tafelsgesprekken </w:t>
            </w:r>
            <w:r w:rsidR="00017ADA">
              <w:rPr>
                <w:rFonts w:ascii="Calibri" w:hAnsi="Calibri" w:cs="Calibri"/>
              </w:rPr>
              <w:t xml:space="preserve">oppakken is groot </w:t>
            </w:r>
          </w:p>
          <w:p w14:paraId="14D86895" w14:textId="1656F2E2" w:rsidR="00C51772" w:rsidRDefault="00017ADA" w:rsidP="00C51772">
            <w:pPr>
              <w:rPr>
                <w:rFonts w:ascii="Calibri" w:hAnsi="Calibri" w:cs="Calibri"/>
              </w:rPr>
            </w:pPr>
            <w:r>
              <w:rPr>
                <w:rFonts w:ascii="Calibri" w:hAnsi="Calibri" w:cs="Calibri"/>
              </w:rPr>
              <w:t xml:space="preserve">(dit vanwege </w:t>
            </w:r>
            <w:r w:rsidR="00680E10">
              <w:rPr>
                <w:rFonts w:ascii="Calibri" w:hAnsi="Calibri" w:cs="Calibri"/>
              </w:rPr>
              <w:t>nieuw schoolplan aankomend schooljaar</w:t>
            </w:r>
            <w:r>
              <w:rPr>
                <w:rFonts w:ascii="Calibri" w:hAnsi="Calibri" w:cs="Calibri"/>
              </w:rPr>
              <w:t>) Lindy en Anouchka pakken dit op</w:t>
            </w:r>
          </w:p>
        </w:tc>
        <w:tc>
          <w:tcPr>
            <w:tcW w:w="4528" w:type="dxa"/>
          </w:tcPr>
          <w:p w14:paraId="4D30DBF8" w14:textId="5CA0E550" w:rsidR="00C51772" w:rsidRDefault="00680E10" w:rsidP="00C51772">
            <w:pPr>
              <w:rPr>
                <w:rFonts w:ascii="Calibri" w:hAnsi="Calibri" w:cs="Calibri"/>
              </w:rPr>
            </w:pPr>
            <w:r>
              <w:rPr>
                <w:rFonts w:ascii="Calibri" w:hAnsi="Calibri" w:cs="Calibri"/>
              </w:rPr>
              <w:t xml:space="preserve">Rik </w:t>
            </w:r>
            <w:r w:rsidR="006D2B2A">
              <w:rPr>
                <w:rFonts w:ascii="Calibri" w:hAnsi="Calibri" w:cs="Calibri"/>
              </w:rPr>
              <w:t>zal hiervoor contact leggen met Lindy</w:t>
            </w:r>
          </w:p>
        </w:tc>
      </w:tr>
      <w:tr w:rsidR="00C51772" w:rsidRPr="00017ADA" w14:paraId="573FF933" w14:textId="77777777" w:rsidTr="00C51772">
        <w:tc>
          <w:tcPr>
            <w:tcW w:w="4528" w:type="dxa"/>
          </w:tcPr>
          <w:p w14:paraId="79743C87" w14:textId="455534CB" w:rsidR="00C51772" w:rsidRPr="00017ADA" w:rsidRDefault="00017ADA" w:rsidP="00C51772">
            <w:pPr>
              <w:rPr>
                <w:rFonts w:ascii="Calibri" w:hAnsi="Calibri" w:cs="Calibri"/>
              </w:rPr>
            </w:pPr>
            <w:r w:rsidRPr="00017ADA">
              <w:rPr>
                <w:rFonts w:ascii="Calibri" w:hAnsi="Calibri" w:cs="Calibri"/>
              </w:rPr>
              <w:t>Mail richting penningmeester omtrent OV gel</w:t>
            </w:r>
            <w:r>
              <w:rPr>
                <w:rFonts w:ascii="Calibri" w:hAnsi="Calibri" w:cs="Calibri"/>
              </w:rPr>
              <w:t>den</w:t>
            </w:r>
          </w:p>
        </w:tc>
        <w:tc>
          <w:tcPr>
            <w:tcW w:w="4528" w:type="dxa"/>
          </w:tcPr>
          <w:p w14:paraId="7B431315" w14:textId="5347CF87" w:rsidR="00C51772" w:rsidRPr="00017ADA" w:rsidRDefault="00017ADA" w:rsidP="00C51772">
            <w:pPr>
              <w:rPr>
                <w:rFonts w:ascii="Calibri" w:hAnsi="Calibri" w:cs="Calibri"/>
              </w:rPr>
            </w:pPr>
            <w:r>
              <w:rPr>
                <w:rFonts w:ascii="Calibri" w:hAnsi="Calibri" w:cs="Calibri"/>
              </w:rPr>
              <w:t>Gertie en Loes</w:t>
            </w:r>
            <w:r w:rsidR="006D2B2A">
              <w:rPr>
                <w:rFonts w:ascii="Calibri" w:hAnsi="Calibri" w:cs="Calibri"/>
              </w:rPr>
              <w:t xml:space="preserve"> (evt. Femke)</w:t>
            </w:r>
          </w:p>
        </w:tc>
      </w:tr>
      <w:tr w:rsidR="00C51772" w:rsidRPr="00017ADA" w14:paraId="322F3887" w14:textId="77777777" w:rsidTr="00C51772">
        <w:tc>
          <w:tcPr>
            <w:tcW w:w="4528" w:type="dxa"/>
          </w:tcPr>
          <w:p w14:paraId="4C47FB02" w14:textId="28671B85" w:rsidR="00C51772" w:rsidRPr="00017ADA" w:rsidRDefault="00DC248C" w:rsidP="00C51772">
            <w:pPr>
              <w:rPr>
                <w:rFonts w:ascii="Calibri" w:hAnsi="Calibri" w:cs="Calibri"/>
              </w:rPr>
            </w:pPr>
            <w:r>
              <w:rPr>
                <w:rFonts w:ascii="Calibri" w:hAnsi="Calibri" w:cs="Calibri"/>
              </w:rPr>
              <w:t>Vergaderingen vaststellen op agenda</w:t>
            </w:r>
            <w:r w:rsidR="006D2B2A">
              <w:rPr>
                <w:rFonts w:ascii="Calibri" w:hAnsi="Calibri" w:cs="Calibri"/>
              </w:rPr>
              <w:t xml:space="preserve"> plaatsen </w:t>
            </w:r>
          </w:p>
        </w:tc>
        <w:tc>
          <w:tcPr>
            <w:tcW w:w="4528" w:type="dxa"/>
          </w:tcPr>
          <w:p w14:paraId="007561A2" w14:textId="39A13FBA" w:rsidR="00C51772" w:rsidRPr="00017ADA" w:rsidRDefault="00DC248C" w:rsidP="00C51772">
            <w:pPr>
              <w:rPr>
                <w:rFonts w:ascii="Calibri" w:hAnsi="Calibri" w:cs="Calibri"/>
              </w:rPr>
            </w:pPr>
            <w:r>
              <w:rPr>
                <w:rFonts w:ascii="Calibri" w:hAnsi="Calibri" w:cs="Calibri"/>
              </w:rPr>
              <w:t>Rik</w:t>
            </w:r>
          </w:p>
        </w:tc>
      </w:tr>
      <w:tr w:rsidR="00C51772" w:rsidRPr="00017ADA" w14:paraId="750D2FAB" w14:textId="77777777" w:rsidTr="00C51772">
        <w:tc>
          <w:tcPr>
            <w:tcW w:w="4528" w:type="dxa"/>
          </w:tcPr>
          <w:p w14:paraId="5898611E" w14:textId="66E6148D" w:rsidR="00C51772" w:rsidRPr="00017ADA" w:rsidRDefault="00DC248C" w:rsidP="00C51772">
            <w:pPr>
              <w:rPr>
                <w:rFonts w:ascii="Calibri" w:hAnsi="Calibri" w:cs="Calibri"/>
              </w:rPr>
            </w:pPr>
            <w:r>
              <w:rPr>
                <w:rFonts w:ascii="Calibri" w:hAnsi="Calibri" w:cs="Calibri"/>
              </w:rPr>
              <w:t>Ragmar uitnodigen om deel te nemen aan MR vergadering</w:t>
            </w:r>
            <w:r w:rsidR="006D2B2A">
              <w:rPr>
                <w:rFonts w:ascii="Calibri" w:hAnsi="Calibri" w:cs="Calibri"/>
              </w:rPr>
              <w:t xml:space="preserve"> november</w:t>
            </w:r>
          </w:p>
        </w:tc>
        <w:tc>
          <w:tcPr>
            <w:tcW w:w="4528" w:type="dxa"/>
          </w:tcPr>
          <w:p w14:paraId="68D2AB94" w14:textId="4E130408" w:rsidR="00C51772" w:rsidRPr="00017ADA" w:rsidRDefault="00DC248C" w:rsidP="00C51772">
            <w:pPr>
              <w:rPr>
                <w:rFonts w:ascii="Calibri" w:hAnsi="Calibri" w:cs="Calibri"/>
              </w:rPr>
            </w:pPr>
            <w:r>
              <w:rPr>
                <w:rFonts w:ascii="Calibri" w:hAnsi="Calibri" w:cs="Calibri"/>
              </w:rPr>
              <w:t>Rik</w:t>
            </w:r>
          </w:p>
        </w:tc>
      </w:tr>
      <w:tr w:rsidR="00C51772" w:rsidRPr="00017ADA" w14:paraId="0A6DDD09" w14:textId="77777777" w:rsidTr="00C51772">
        <w:tc>
          <w:tcPr>
            <w:tcW w:w="4528" w:type="dxa"/>
          </w:tcPr>
          <w:p w14:paraId="15EAAA56" w14:textId="00CDC071" w:rsidR="00C51772" w:rsidRPr="00017ADA" w:rsidRDefault="008A289D" w:rsidP="00C51772">
            <w:pPr>
              <w:rPr>
                <w:rFonts w:ascii="Calibri" w:hAnsi="Calibri" w:cs="Calibri"/>
              </w:rPr>
            </w:pPr>
            <w:r>
              <w:rPr>
                <w:rFonts w:ascii="Calibri" w:hAnsi="Calibri" w:cs="Calibri"/>
              </w:rPr>
              <w:t>Jaarverslag op de site plaatsen</w:t>
            </w:r>
          </w:p>
        </w:tc>
        <w:tc>
          <w:tcPr>
            <w:tcW w:w="4528" w:type="dxa"/>
          </w:tcPr>
          <w:p w14:paraId="6695586B" w14:textId="22D232AC" w:rsidR="00C51772" w:rsidRPr="00017ADA" w:rsidRDefault="008A289D" w:rsidP="00C51772">
            <w:pPr>
              <w:rPr>
                <w:rFonts w:ascii="Calibri" w:hAnsi="Calibri" w:cs="Calibri"/>
              </w:rPr>
            </w:pPr>
            <w:r>
              <w:rPr>
                <w:rFonts w:ascii="Calibri" w:hAnsi="Calibri" w:cs="Calibri"/>
              </w:rPr>
              <w:t>Rianne</w:t>
            </w:r>
          </w:p>
        </w:tc>
      </w:tr>
    </w:tbl>
    <w:p w14:paraId="47E793EC" w14:textId="77777777" w:rsidR="00C51772" w:rsidRPr="00017ADA" w:rsidRDefault="00C51772" w:rsidP="00C51772">
      <w:pPr>
        <w:rPr>
          <w:rFonts w:ascii="Calibri" w:hAnsi="Calibri" w:cs="Calibri"/>
        </w:rPr>
      </w:pPr>
    </w:p>
    <w:sectPr w:rsidR="00C51772" w:rsidRPr="00017ADA"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2F4C9B"/>
    <w:multiLevelType w:val="hybridMultilevel"/>
    <w:tmpl w:val="3D6CAA9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27C491F"/>
    <w:multiLevelType w:val="hybridMultilevel"/>
    <w:tmpl w:val="F3E2D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D41DAD"/>
    <w:multiLevelType w:val="multilevel"/>
    <w:tmpl w:val="69D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F6751"/>
    <w:multiLevelType w:val="hybridMultilevel"/>
    <w:tmpl w:val="98B26B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8"/>
  </w:num>
  <w:num w:numId="2" w16cid:durableId="60254932">
    <w:abstractNumId w:val="5"/>
  </w:num>
  <w:num w:numId="3" w16cid:durableId="1755661813">
    <w:abstractNumId w:val="6"/>
  </w:num>
  <w:num w:numId="4" w16cid:durableId="667832421">
    <w:abstractNumId w:val="12"/>
  </w:num>
  <w:num w:numId="5" w16cid:durableId="1676108367">
    <w:abstractNumId w:val="9"/>
  </w:num>
  <w:num w:numId="6" w16cid:durableId="379979985">
    <w:abstractNumId w:val="2"/>
  </w:num>
  <w:num w:numId="7" w16cid:durableId="913977020">
    <w:abstractNumId w:val="4"/>
  </w:num>
  <w:num w:numId="8" w16cid:durableId="984314444">
    <w:abstractNumId w:val="1"/>
  </w:num>
  <w:num w:numId="9" w16cid:durableId="1270115677">
    <w:abstractNumId w:val="7"/>
  </w:num>
  <w:num w:numId="10" w16cid:durableId="936526248">
    <w:abstractNumId w:val="0"/>
  </w:num>
  <w:num w:numId="11" w16cid:durableId="1881283922">
    <w:abstractNumId w:val="3"/>
  </w:num>
  <w:num w:numId="12" w16cid:durableId="123039624">
    <w:abstractNumId w:val="10"/>
  </w:num>
  <w:num w:numId="13" w16cid:durableId="477961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1381C"/>
    <w:rsid w:val="00017ADA"/>
    <w:rsid w:val="000223D7"/>
    <w:rsid w:val="00022AD4"/>
    <w:rsid w:val="00025833"/>
    <w:rsid w:val="0002606A"/>
    <w:rsid w:val="00033773"/>
    <w:rsid w:val="00037BD5"/>
    <w:rsid w:val="000563CE"/>
    <w:rsid w:val="00076CDD"/>
    <w:rsid w:val="0009129D"/>
    <w:rsid w:val="000A0F3A"/>
    <w:rsid w:val="000A5B24"/>
    <w:rsid w:val="000B1286"/>
    <w:rsid w:val="000B5685"/>
    <w:rsid w:val="000C0E65"/>
    <w:rsid w:val="00110C6F"/>
    <w:rsid w:val="00111ADD"/>
    <w:rsid w:val="00112E82"/>
    <w:rsid w:val="00113207"/>
    <w:rsid w:val="00122711"/>
    <w:rsid w:val="0016551F"/>
    <w:rsid w:val="001A3EDC"/>
    <w:rsid w:val="001A4634"/>
    <w:rsid w:val="001D096D"/>
    <w:rsid w:val="001D1272"/>
    <w:rsid w:val="001D666E"/>
    <w:rsid w:val="001F2C2A"/>
    <w:rsid w:val="001F79CD"/>
    <w:rsid w:val="00226A8C"/>
    <w:rsid w:val="0023057C"/>
    <w:rsid w:val="002343A3"/>
    <w:rsid w:val="00234749"/>
    <w:rsid w:val="0024086F"/>
    <w:rsid w:val="00253C5C"/>
    <w:rsid w:val="0028413E"/>
    <w:rsid w:val="00295E53"/>
    <w:rsid w:val="002A0478"/>
    <w:rsid w:val="002A37C5"/>
    <w:rsid w:val="002A40ED"/>
    <w:rsid w:val="002D3785"/>
    <w:rsid w:val="002D7288"/>
    <w:rsid w:val="002E3F8E"/>
    <w:rsid w:val="002F50A0"/>
    <w:rsid w:val="003455E9"/>
    <w:rsid w:val="00346A13"/>
    <w:rsid w:val="00385A54"/>
    <w:rsid w:val="00385FCA"/>
    <w:rsid w:val="003D7AD9"/>
    <w:rsid w:val="003E3371"/>
    <w:rsid w:val="003F262F"/>
    <w:rsid w:val="00402CE8"/>
    <w:rsid w:val="00414518"/>
    <w:rsid w:val="0044610A"/>
    <w:rsid w:val="00455D81"/>
    <w:rsid w:val="004632FC"/>
    <w:rsid w:val="004803BD"/>
    <w:rsid w:val="00490AAB"/>
    <w:rsid w:val="004A4F75"/>
    <w:rsid w:val="004A76C2"/>
    <w:rsid w:val="004B60F0"/>
    <w:rsid w:val="004D4F86"/>
    <w:rsid w:val="004F504D"/>
    <w:rsid w:val="00513E38"/>
    <w:rsid w:val="005372BA"/>
    <w:rsid w:val="0054638F"/>
    <w:rsid w:val="00550768"/>
    <w:rsid w:val="00555133"/>
    <w:rsid w:val="00556BAA"/>
    <w:rsid w:val="005864E3"/>
    <w:rsid w:val="005A1163"/>
    <w:rsid w:val="005B02AB"/>
    <w:rsid w:val="005B3D89"/>
    <w:rsid w:val="005C7745"/>
    <w:rsid w:val="005D4A6D"/>
    <w:rsid w:val="005E0803"/>
    <w:rsid w:val="005F64E2"/>
    <w:rsid w:val="00600A6A"/>
    <w:rsid w:val="00604768"/>
    <w:rsid w:val="00624A7D"/>
    <w:rsid w:val="00627B8B"/>
    <w:rsid w:val="00637EB5"/>
    <w:rsid w:val="006603A4"/>
    <w:rsid w:val="006710EE"/>
    <w:rsid w:val="00680E10"/>
    <w:rsid w:val="006939A3"/>
    <w:rsid w:val="006B0294"/>
    <w:rsid w:val="006B3784"/>
    <w:rsid w:val="006C7B20"/>
    <w:rsid w:val="006D2B2A"/>
    <w:rsid w:val="006E0018"/>
    <w:rsid w:val="006F14D5"/>
    <w:rsid w:val="006F3A21"/>
    <w:rsid w:val="006F6632"/>
    <w:rsid w:val="007108AB"/>
    <w:rsid w:val="00715F28"/>
    <w:rsid w:val="00721CCE"/>
    <w:rsid w:val="00742F6B"/>
    <w:rsid w:val="007432D6"/>
    <w:rsid w:val="007716D9"/>
    <w:rsid w:val="00773B81"/>
    <w:rsid w:val="00792B19"/>
    <w:rsid w:val="007A338B"/>
    <w:rsid w:val="007A5FDA"/>
    <w:rsid w:val="00845ECD"/>
    <w:rsid w:val="00862842"/>
    <w:rsid w:val="00862BD1"/>
    <w:rsid w:val="00864CF0"/>
    <w:rsid w:val="008A289D"/>
    <w:rsid w:val="008A3E57"/>
    <w:rsid w:val="008A7300"/>
    <w:rsid w:val="008E7F5D"/>
    <w:rsid w:val="00905B08"/>
    <w:rsid w:val="00924F62"/>
    <w:rsid w:val="0093402A"/>
    <w:rsid w:val="009511A2"/>
    <w:rsid w:val="0097115C"/>
    <w:rsid w:val="00972121"/>
    <w:rsid w:val="00972CA1"/>
    <w:rsid w:val="009765F6"/>
    <w:rsid w:val="00976C79"/>
    <w:rsid w:val="009777A1"/>
    <w:rsid w:val="00987AF4"/>
    <w:rsid w:val="00995040"/>
    <w:rsid w:val="009A31ED"/>
    <w:rsid w:val="009A4100"/>
    <w:rsid w:val="009B2BC8"/>
    <w:rsid w:val="009C624C"/>
    <w:rsid w:val="00A07AC6"/>
    <w:rsid w:val="00A54402"/>
    <w:rsid w:val="00A60F94"/>
    <w:rsid w:val="00A70A27"/>
    <w:rsid w:val="00A7188D"/>
    <w:rsid w:val="00AA469A"/>
    <w:rsid w:val="00AB73F3"/>
    <w:rsid w:val="00AD7A18"/>
    <w:rsid w:val="00AF3372"/>
    <w:rsid w:val="00B00C3E"/>
    <w:rsid w:val="00B2046F"/>
    <w:rsid w:val="00B32F51"/>
    <w:rsid w:val="00B34CFC"/>
    <w:rsid w:val="00B462D8"/>
    <w:rsid w:val="00B75E5C"/>
    <w:rsid w:val="00B7688C"/>
    <w:rsid w:val="00B85033"/>
    <w:rsid w:val="00B861AE"/>
    <w:rsid w:val="00B93B02"/>
    <w:rsid w:val="00BA1B41"/>
    <w:rsid w:val="00BB6CF1"/>
    <w:rsid w:val="00BC5FD9"/>
    <w:rsid w:val="00BF687A"/>
    <w:rsid w:val="00C06DB2"/>
    <w:rsid w:val="00C16872"/>
    <w:rsid w:val="00C51772"/>
    <w:rsid w:val="00C6234A"/>
    <w:rsid w:val="00C62D17"/>
    <w:rsid w:val="00C93586"/>
    <w:rsid w:val="00CB0762"/>
    <w:rsid w:val="00CE0E30"/>
    <w:rsid w:val="00CE5785"/>
    <w:rsid w:val="00D12BE8"/>
    <w:rsid w:val="00D1669D"/>
    <w:rsid w:val="00D219A7"/>
    <w:rsid w:val="00D26611"/>
    <w:rsid w:val="00D4780E"/>
    <w:rsid w:val="00D547A2"/>
    <w:rsid w:val="00D64395"/>
    <w:rsid w:val="00D90339"/>
    <w:rsid w:val="00DC248C"/>
    <w:rsid w:val="00DC6DBD"/>
    <w:rsid w:val="00DD0AC8"/>
    <w:rsid w:val="00DD7B35"/>
    <w:rsid w:val="00DE65C1"/>
    <w:rsid w:val="00DF1C23"/>
    <w:rsid w:val="00E05096"/>
    <w:rsid w:val="00E33434"/>
    <w:rsid w:val="00E44D53"/>
    <w:rsid w:val="00E66197"/>
    <w:rsid w:val="00E84B0F"/>
    <w:rsid w:val="00EA0B70"/>
    <w:rsid w:val="00EA4D4A"/>
    <w:rsid w:val="00EA7864"/>
    <w:rsid w:val="00EB577F"/>
    <w:rsid w:val="00ED41DE"/>
    <w:rsid w:val="00EF4C94"/>
    <w:rsid w:val="00F03F3D"/>
    <w:rsid w:val="00F20314"/>
    <w:rsid w:val="00F31AA8"/>
    <w:rsid w:val="00F47CA7"/>
    <w:rsid w:val="00F63737"/>
    <w:rsid w:val="00F91FF7"/>
    <w:rsid w:val="00F92D59"/>
    <w:rsid w:val="00F932E2"/>
    <w:rsid w:val="00F9661A"/>
    <w:rsid w:val="00F96991"/>
    <w:rsid w:val="00FA1E7F"/>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 w:id="1619482099">
      <w:bodyDiv w:val="1"/>
      <w:marLeft w:val="0"/>
      <w:marRight w:val="0"/>
      <w:marTop w:val="0"/>
      <w:marBottom w:val="0"/>
      <w:divBdr>
        <w:top w:val="none" w:sz="0" w:space="0" w:color="auto"/>
        <w:left w:val="none" w:sz="0" w:space="0" w:color="auto"/>
        <w:bottom w:val="none" w:sz="0" w:space="0" w:color="auto"/>
        <w:right w:val="none" w:sz="0" w:space="0" w:color="auto"/>
      </w:divBdr>
    </w:div>
    <w:div w:id="164739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601FB4-DC36-418C-817D-DBC2C8F85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558</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 Loon | De Evenaar</cp:lastModifiedBy>
  <cp:revision>6</cp:revision>
  <dcterms:created xsi:type="dcterms:W3CDTF">2023-09-18T07:37:00Z</dcterms:created>
  <dcterms:modified xsi:type="dcterms:W3CDTF">2023-09-19T12:59:00Z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