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9B0DB" w14:textId="77777777" w:rsidR="004A76C2" w:rsidRDefault="00D626A2">
      <w:r>
        <w:t xml:space="preserve">Notulen MR-vergadering </w:t>
      </w:r>
      <w:r>
        <w:tab/>
      </w:r>
      <w:r>
        <w:tab/>
      </w:r>
      <w:r>
        <w:tab/>
      </w:r>
      <w:r>
        <w:tab/>
      </w:r>
      <w:r>
        <w:tab/>
      </w:r>
      <w:r>
        <w:tab/>
      </w:r>
      <w:r>
        <w:tab/>
        <w:t>14 oktober 2021</w:t>
      </w:r>
    </w:p>
    <w:p w14:paraId="4A62B087" w14:textId="77777777" w:rsidR="006F3A21" w:rsidRDefault="00247F63"/>
    <w:p w14:paraId="471B0542" w14:textId="77777777" w:rsidR="006F3A21" w:rsidRDefault="00D626A2">
      <w:r>
        <w:t xml:space="preserve">Aanwezig: Aukje, Rik, Femke, </w:t>
      </w:r>
      <w:proofErr w:type="spellStart"/>
      <w:r>
        <w:t>Lindy</w:t>
      </w:r>
      <w:proofErr w:type="spellEnd"/>
      <w:r>
        <w:t>, Loes, Bjorn, Gertie, Rianne</w:t>
      </w:r>
    </w:p>
    <w:p w14:paraId="72A58320" w14:textId="77777777" w:rsidR="00080EBF" w:rsidRDefault="00D626A2">
      <w:r>
        <w:t xml:space="preserve">Afwezig: </w:t>
      </w:r>
    </w:p>
    <w:p w14:paraId="52A44DC6" w14:textId="021829DA" w:rsidR="006F3A21" w:rsidRDefault="00D626A2">
      <w:r>
        <w:t>MT:  Judith (</w:t>
      </w:r>
      <w:r w:rsidR="00A604F2">
        <w:t>via teams;</w:t>
      </w:r>
      <w:r>
        <w:t xml:space="preserve"> </w:t>
      </w:r>
      <w:proofErr w:type="spellStart"/>
      <w:r>
        <w:t>Ragmar</w:t>
      </w:r>
      <w:proofErr w:type="spellEnd"/>
      <w:r>
        <w:t>)</w:t>
      </w:r>
    </w:p>
    <w:p w14:paraId="0448752F" w14:textId="77777777" w:rsidR="006F3A21" w:rsidRDefault="00247F63"/>
    <w:p w14:paraId="6ED4FE1E" w14:textId="77777777" w:rsidR="00A604F2" w:rsidRPr="00A604F2" w:rsidRDefault="00D626A2" w:rsidP="00A604F2">
      <w:pPr>
        <w:pStyle w:val="Lijstalinea"/>
        <w:numPr>
          <w:ilvl w:val="0"/>
          <w:numId w:val="10"/>
        </w:numPr>
        <w:rPr>
          <w:rFonts w:hAnsi="Calibri" w:cs="Calibri"/>
          <w:u w:val="single"/>
        </w:rPr>
      </w:pPr>
      <w:r w:rsidRPr="00A604F2">
        <w:rPr>
          <w:rFonts w:hAnsi="Calibri" w:cs="Calibri"/>
          <w:u w:val="single"/>
        </w:rPr>
        <w:t>Welkom, notulen en acties vorige vergadering</w:t>
      </w:r>
    </w:p>
    <w:p w14:paraId="7C25B969" w14:textId="5D1CCF3C" w:rsidR="00A604F2" w:rsidRDefault="00A604F2" w:rsidP="00A604F2">
      <w:pPr>
        <w:pStyle w:val="Lijstalinea"/>
        <w:ind w:left="360"/>
      </w:pPr>
      <w:r>
        <w:t xml:space="preserve">-actiepunt ouderbetrokkenheid wordt nog opgepakt </w:t>
      </w:r>
      <w:proofErr w:type="spellStart"/>
      <w:r>
        <w:t>ivm</w:t>
      </w:r>
      <w:proofErr w:type="spellEnd"/>
      <w:r>
        <w:t xml:space="preserve"> drukte O-MR staat het voor eind oktober gepland</w:t>
      </w:r>
    </w:p>
    <w:p w14:paraId="35472B75" w14:textId="2C6F50DE" w:rsidR="00A604F2" w:rsidRDefault="00A604F2" w:rsidP="00A604F2">
      <w:pPr>
        <w:pStyle w:val="Lijstalinea"/>
        <w:ind w:left="360"/>
      </w:pPr>
      <w:r>
        <w:rPr>
          <w:rFonts w:hAnsi="Calibri" w:cs="Calibri"/>
        </w:rPr>
        <w:t>-besteding OV-gelden worden doorgeschoven. Binnen de Evenaar zijn mogelijk wat verbouwingen nodig,  omdat er een architect praktisch mee wil denken over eventuele aanpassingen zijn bestedingen tijdelijk uitgesteld</w:t>
      </w:r>
    </w:p>
    <w:p w14:paraId="7B9D0A40" w14:textId="12063B87" w:rsidR="005E442B" w:rsidRPr="00A604F2" w:rsidRDefault="00D626A2" w:rsidP="00A604F2">
      <w:pPr>
        <w:pStyle w:val="Lijstalinea"/>
        <w:ind w:left="360"/>
        <w:rPr>
          <w:rFonts w:hAnsi="Calibri" w:cs="Calibri"/>
        </w:rPr>
      </w:pPr>
      <w:r w:rsidRPr="00A604F2">
        <w:rPr>
          <w:rFonts w:hAnsi="Calibri" w:cs="Calibri"/>
        </w:rPr>
        <w:t>-notulen goedgekeurd en op de site geplaatst</w:t>
      </w:r>
    </w:p>
    <w:p w14:paraId="529F2E36" w14:textId="77777777" w:rsidR="00F21362" w:rsidRDefault="00247F63"/>
    <w:p w14:paraId="3FBCBC49" w14:textId="77777777" w:rsidR="006F3A21" w:rsidRPr="00987AF4" w:rsidRDefault="00D626A2" w:rsidP="006F3A21">
      <w:pPr>
        <w:rPr>
          <w:rFonts w:hAnsi="Calibri" w:cs="Calibri"/>
          <w:u w:val="single"/>
        </w:rPr>
      </w:pPr>
      <w:r>
        <w:rPr>
          <w:rFonts w:hAnsi="Calibri" w:cs="Calibri"/>
          <w:u w:val="single"/>
        </w:rPr>
        <w:t xml:space="preserve">2.  </w:t>
      </w:r>
      <w:r w:rsidRPr="00987AF4">
        <w:rPr>
          <w:rFonts w:hAnsi="Calibri" w:cs="Calibri"/>
          <w:u w:val="single"/>
        </w:rPr>
        <w:t>Mededelingen directie</w:t>
      </w:r>
    </w:p>
    <w:p w14:paraId="46902139" w14:textId="6D851D34" w:rsidR="005E442B" w:rsidRDefault="00D626A2">
      <w:r>
        <w:t xml:space="preserve">-vervangingstekort binnen SAAM speelt nog steeds, vervangingen op De Evenaar op korte termijn </w:t>
      </w:r>
      <w:r w:rsidR="002151CF">
        <w:t xml:space="preserve">en lange termijn </w:t>
      </w:r>
      <w:r w:rsidR="00247F63">
        <w:t xml:space="preserve"> die nu bekend zijn, </w:t>
      </w:r>
      <w:r>
        <w:t>zijn allemaal ingevuld. Voor nu nog geen problemen op De Evenaar.</w:t>
      </w:r>
    </w:p>
    <w:p w14:paraId="1A674E8B" w14:textId="2240342B" w:rsidR="002151CF" w:rsidRDefault="00D626A2">
      <w:r>
        <w:t xml:space="preserve">Binnen de Evenaar </w:t>
      </w:r>
      <w:r w:rsidR="002151CF">
        <w:t xml:space="preserve">zijn </w:t>
      </w:r>
      <w:r>
        <w:t xml:space="preserve">per bouw </w:t>
      </w:r>
      <w:r w:rsidR="002151CF">
        <w:t>procedures opgesteld bij ‘ondersteuning geen vervanging.’</w:t>
      </w:r>
    </w:p>
    <w:p w14:paraId="0DFE0142" w14:textId="52A24357" w:rsidR="00245BBA" w:rsidRDefault="002151CF" w:rsidP="002151CF">
      <w:r>
        <w:t>Alle opties zijn</w:t>
      </w:r>
      <w:r w:rsidR="00247F63">
        <w:t xml:space="preserve">, voor zover mogelijk, </w:t>
      </w:r>
      <w:r>
        <w:t xml:space="preserve"> besproken en er zijn duidelijke richtlijnen</w:t>
      </w:r>
      <w:r w:rsidR="00247F63">
        <w:t xml:space="preserve"> opgesteld</w:t>
      </w:r>
    </w:p>
    <w:p w14:paraId="6482F8CC" w14:textId="15584FB4" w:rsidR="005E442B" w:rsidRDefault="00D626A2">
      <w:r>
        <w:tab/>
      </w:r>
    </w:p>
    <w:p w14:paraId="0F8F9051" w14:textId="77777777" w:rsidR="005E442B" w:rsidRDefault="00D626A2">
      <w:r>
        <w:t>-wijzigingen proces sturing/verantwoording SAAM</w:t>
      </w:r>
    </w:p>
    <w:p w14:paraId="11A01D9D" w14:textId="4640BFFC" w:rsidR="00245BBA" w:rsidRDefault="00D626A2">
      <w:r>
        <w:t xml:space="preserve">Macon, </w:t>
      </w:r>
      <w:proofErr w:type="spellStart"/>
      <w:r>
        <w:t>Marap</w:t>
      </w:r>
      <w:proofErr w:type="spellEnd"/>
      <w:r w:rsidR="002151CF">
        <w:t xml:space="preserve">; het </w:t>
      </w:r>
      <w:r>
        <w:t xml:space="preserve">procesdocument zal </w:t>
      </w:r>
      <w:r w:rsidR="002151CF">
        <w:t>een</w:t>
      </w:r>
      <w:r>
        <w:t xml:space="preserve"> leidend document worden voor de zelfevaluatie</w:t>
      </w:r>
      <w:r w:rsidR="002151CF">
        <w:t xml:space="preserve">s binnen SAAM. </w:t>
      </w:r>
      <w:r>
        <w:t xml:space="preserve"> Judith heeft dit kort toegelicht en aangegeven dat er nog wat wijzingen zullen komen, maar dit nu nog niet helemaal helder is. We willen als Evenaar een kwaliteit meten op onze doelen, wat doen we</w:t>
      </w:r>
      <w:r w:rsidR="00247F63">
        <w:t>?</w:t>
      </w:r>
      <w:r>
        <w:t xml:space="preserve"> wat kan beter</w:t>
      </w:r>
      <w:r w:rsidR="00247F63">
        <w:t xml:space="preserve">? </w:t>
      </w:r>
      <w:r>
        <w:t xml:space="preserve"> wat zijn onze speerpunten</w:t>
      </w:r>
      <w:r w:rsidR="00247F63">
        <w:t xml:space="preserve">? </w:t>
      </w:r>
      <w:r>
        <w:t xml:space="preserve">e.d. om een meer 'eigen' zelfevaluatie die meer bij de Evenaar past. Het toekomstige zelfevaluatie document zou kunnen gaan lijken op een </w:t>
      </w:r>
      <w:proofErr w:type="spellStart"/>
      <w:r>
        <w:t>meerjaren</w:t>
      </w:r>
      <w:proofErr w:type="spellEnd"/>
      <w:r>
        <w:t xml:space="preserve"> schoolplan.</w:t>
      </w:r>
    </w:p>
    <w:p w14:paraId="469CCDA0" w14:textId="77777777" w:rsidR="00245BBA" w:rsidRDefault="00245BBA"/>
    <w:p w14:paraId="088958CE" w14:textId="74B26790" w:rsidR="00245BBA" w:rsidRDefault="002151CF">
      <w:r>
        <w:t>-</w:t>
      </w:r>
      <w:r w:rsidR="00D626A2">
        <w:t xml:space="preserve">Dr. Marlies </w:t>
      </w:r>
      <w:proofErr w:type="spellStart"/>
      <w:r w:rsidR="00D626A2">
        <w:t>Honingh</w:t>
      </w:r>
      <w:proofErr w:type="spellEnd"/>
      <w:r w:rsidR="00D626A2">
        <w:t xml:space="preserve">, </w:t>
      </w:r>
      <w:proofErr w:type="spellStart"/>
      <w:r w:rsidR="00247F63">
        <w:t>D</w:t>
      </w:r>
      <w:r w:rsidR="00D626A2">
        <w:t>r</w:t>
      </w:r>
      <w:proofErr w:type="spellEnd"/>
      <w:r w:rsidR="00D626A2">
        <w:t xml:space="preserve"> Karin Heij en prof. </w:t>
      </w:r>
      <w:r w:rsidR="00247F63">
        <w:t>D</w:t>
      </w:r>
      <w:r w:rsidR="00D626A2">
        <w:t xml:space="preserve">r. Eddie Denissen zijn personen die tijdens de studiedag gesproken hebben over CITO, communiceren en </w:t>
      </w:r>
      <w:r w:rsidR="00247F63">
        <w:t>d</w:t>
      </w:r>
      <w:r w:rsidR="00D626A2">
        <w:t xml:space="preserve">ifferentiëren, </w:t>
      </w:r>
      <w:r w:rsidR="00247F63">
        <w:t>bij team</w:t>
      </w:r>
      <w:r w:rsidR="00D626A2">
        <w:t xml:space="preserve"> de Evenaar </w:t>
      </w:r>
      <w:r w:rsidR="00247F63">
        <w:t xml:space="preserve">is </w:t>
      </w:r>
      <w:r w:rsidR="00D626A2">
        <w:t>enthousiasme ontstaan om kritisch naar deze onderwerpen binnen de Evenaar te kijken.</w:t>
      </w:r>
    </w:p>
    <w:p w14:paraId="18209CF9" w14:textId="77777777" w:rsidR="00245BBA" w:rsidRDefault="00245BBA"/>
    <w:p w14:paraId="3632B088" w14:textId="4789BB45" w:rsidR="00245BBA" w:rsidRDefault="002151CF">
      <w:r>
        <w:t>-</w:t>
      </w:r>
      <w:r w:rsidR="00D626A2">
        <w:t>Begroting moet 5 november klaar zijn, dit is op heel korte termijn om het concept klaar te hebben. Aukje en een P-MR lid zullen meekijken naar het concept.  Wanneer er geen bijzonderheden zijn wordt er geen terugkoppeling naar volledige MR gemaakt, bij bijzonderheden zal volledige MR geraadpleegd worden.</w:t>
      </w:r>
    </w:p>
    <w:p w14:paraId="51AB3476" w14:textId="77777777" w:rsidR="005E442B" w:rsidRDefault="00247F63"/>
    <w:p w14:paraId="300871A7" w14:textId="77777777" w:rsidR="00864CF0" w:rsidRDefault="00247F63" w:rsidP="00864CF0"/>
    <w:p w14:paraId="4EFCE4E4" w14:textId="77777777" w:rsidR="005E442B" w:rsidRPr="005E442B" w:rsidRDefault="00D626A2" w:rsidP="005E442B">
      <w:r>
        <w:rPr>
          <w:rFonts w:hAnsi="Calibri" w:cs="Calibri"/>
          <w:u w:val="single"/>
        </w:rPr>
        <w:t>3._Z</w:t>
      </w:r>
      <w:r w:rsidRPr="005E442B">
        <w:rPr>
          <w:rFonts w:hAnsi="Calibri" w:cs="Calibri"/>
          <w:u w:val="single"/>
        </w:rPr>
        <w:t>org/zorgtaken</w:t>
      </w:r>
    </w:p>
    <w:p w14:paraId="56E5D4C5" w14:textId="20F8F2AC" w:rsidR="005E442B" w:rsidRDefault="00D626A2" w:rsidP="005E442B">
      <w:r>
        <w:t xml:space="preserve">-tijdens </w:t>
      </w:r>
      <w:r w:rsidR="002151CF">
        <w:t xml:space="preserve">het </w:t>
      </w:r>
      <w:r>
        <w:t>verlof</w:t>
      </w:r>
      <w:r w:rsidR="002151CF">
        <w:t xml:space="preserve"> van</w:t>
      </w:r>
      <w:r>
        <w:t xml:space="preserve"> </w:t>
      </w:r>
      <w:proofErr w:type="spellStart"/>
      <w:r>
        <w:t>Ragmar</w:t>
      </w:r>
      <w:proofErr w:type="spellEnd"/>
      <w:r>
        <w:t xml:space="preserve"> zal </w:t>
      </w:r>
      <w:proofErr w:type="spellStart"/>
      <w:r w:rsidR="002151CF">
        <w:t>lln</w:t>
      </w:r>
      <w:proofErr w:type="spellEnd"/>
      <w:r w:rsidR="002151CF">
        <w:t xml:space="preserve"> zorg </w:t>
      </w:r>
      <w:r>
        <w:t xml:space="preserve">voor een groot deel overgenomen worden door Daniëlle. </w:t>
      </w:r>
      <w:r w:rsidR="00247F63">
        <w:t xml:space="preserve"> Er zullen ook taken door coördinatoren overgenomen worden. </w:t>
      </w:r>
      <w:r>
        <w:t xml:space="preserve">Vanaf 1 november start Daniëlle op maandag, dinsdag en woensdag.  </w:t>
      </w:r>
      <w:r w:rsidR="002151CF">
        <w:t xml:space="preserve">Er kan een beroep gedaan worden op </w:t>
      </w:r>
      <w:proofErr w:type="spellStart"/>
      <w:r>
        <w:t>lkr</w:t>
      </w:r>
      <w:proofErr w:type="spellEnd"/>
      <w:r>
        <w:t xml:space="preserve"> van voorgaande leerjaren van een leerling </w:t>
      </w:r>
      <w:r w:rsidR="002151CF">
        <w:t xml:space="preserve">bij gesprekken om de zorg te blijven waarborgen dit om dat Daniëlle minder uren </w:t>
      </w:r>
      <w:r w:rsidR="009E4D1D">
        <w:t xml:space="preserve">op de Evenaar is, dan </w:t>
      </w:r>
      <w:proofErr w:type="spellStart"/>
      <w:r w:rsidR="009E4D1D">
        <w:t>Ragmar</w:t>
      </w:r>
      <w:proofErr w:type="spellEnd"/>
      <w:r w:rsidR="009E4D1D">
        <w:t xml:space="preserve"> was. Deze opzet is</w:t>
      </w:r>
      <w:r>
        <w:t xml:space="preserve"> door het team </w:t>
      </w:r>
      <w:r w:rsidR="009E4D1D">
        <w:t xml:space="preserve">voorgelegd, </w:t>
      </w:r>
      <w:r>
        <w:t xml:space="preserve">besproken en weggezet zodat iedereen op de hoogte is en de zorg </w:t>
      </w:r>
      <w:r>
        <w:lastRenderedPageBreak/>
        <w:t xml:space="preserve">gewaarborgd zal zijn. Samenwerkingsverband en ondersteuningsspecialist binnen samenwerkingsverband is betrokken en kan 'ingevlogen' worden wanneer daar behoefte aan is. De werkbelasting van </w:t>
      </w:r>
      <w:proofErr w:type="spellStart"/>
      <w:r>
        <w:t>lkr</w:t>
      </w:r>
      <w:proofErr w:type="spellEnd"/>
      <w:r>
        <w:t xml:space="preserve"> kan hierdoor toenemen, dit is meegenomen in het totaalplaatje van de zorgtaken voor </w:t>
      </w:r>
      <w:proofErr w:type="spellStart"/>
      <w:r>
        <w:t>lkr</w:t>
      </w:r>
      <w:proofErr w:type="spellEnd"/>
      <w:r>
        <w:t xml:space="preserve">.  Schoolontwikkelingen die even 'on </w:t>
      </w:r>
      <w:proofErr w:type="spellStart"/>
      <w:r>
        <w:t>hold</w:t>
      </w:r>
      <w:proofErr w:type="spellEnd"/>
      <w:r>
        <w:t>' kunnen zullen in april weer opgepakt worden.</w:t>
      </w:r>
    </w:p>
    <w:p w14:paraId="4A207085" w14:textId="77777777" w:rsidR="00245BBA" w:rsidRDefault="00245BBA"/>
    <w:p w14:paraId="598967D2" w14:textId="6D92E1D1" w:rsidR="005E442B" w:rsidRDefault="00D626A2" w:rsidP="005E442B">
      <w:r w:rsidRPr="005E442B">
        <w:rPr>
          <w:rFonts w:hAnsi="Calibri" w:cs="Calibri"/>
          <w:u w:val="single"/>
        </w:rPr>
        <w:t>4.</w:t>
      </w:r>
      <w:r>
        <w:rPr>
          <w:rFonts w:hAnsi="Calibri" w:cs="Calibri"/>
          <w:u w:val="single"/>
        </w:rPr>
        <w:t>Rapport Toetsing RI&amp;E (Risico-inventarisatie en – evaluatie)</w:t>
      </w:r>
      <w:r>
        <w:rPr>
          <w:rFonts w:hAnsi="Calibri" w:cs="Calibri"/>
          <w:u w:val="single"/>
        </w:rPr>
        <w:br/>
      </w:r>
      <w:r>
        <w:t>-toelichting Bjorn over het rapport/rappo</w:t>
      </w:r>
      <w:r w:rsidR="00247F63">
        <w:t>r</w:t>
      </w:r>
      <w:r>
        <w:t xml:space="preserve">tages vanuit RI&amp;E. Vanuit MR zijn de vragen beantwoord en Bjorn zal plan van aanpak aanpassen waar nodig. Als optie is aangegeven om een eventueel actiepunt als extra bijlage bij de </w:t>
      </w:r>
      <w:r w:rsidR="009E4D1D">
        <w:t xml:space="preserve">RI&amp;E lijst </w:t>
      </w:r>
      <w:r>
        <w:t>te plaatsen</w:t>
      </w:r>
      <w:r w:rsidR="009E4D1D">
        <w:t>,</w:t>
      </w:r>
      <w:r>
        <w:t xml:space="preserve"> </w:t>
      </w:r>
      <w:r w:rsidR="009E4D1D">
        <w:t>zod</w:t>
      </w:r>
      <w:r>
        <w:t xml:space="preserve">at voor eventuele nieuwe </w:t>
      </w:r>
      <w:proofErr w:type="spellStart"/>
      <w:r>
        <w:t>lkr</w:t>
      </w:r>
      <w:proofErr w:type="spellEnd"/>
      <w:r>
        <w:t xml:space="preserve"> helder is waarom een actiepunt een actiepunt kan zijn.</w:t>
      </w:r>
    </w:p>
    <w:p w14:paraId="0760C466" w14:textId="77777777" w:rsidR="00F21362" w:rsidRDefault="00247F63"/>
    <w:p w14:paraId="265B401E" w14:textId="77777777" w:rsidR="005E442B" w:rsidRDefault="00D626A2">
      <w:pPr>
        <w:rPr>
          <w:rFonts w:hAnsi="Calibri" w:cs="Calibri"/>
          <w:u w:val="single"/>
        </w:rPr>
      </w:pPr>
      <w:r>
        <w:rPr>
          <w:rFonts w:hAnsi="Calibri" w:cs="Calibri"/>
          <w:u w:val="single"/>
        </w:rPr>
        <w:t>5. Acties jaarplanning</w:t>
      </w:r>
    </w:p>
    <w:p w14:paraId="15B7882E" w14:textId="77777777" w:rsidR="00245BBA" w:rsidRDefault="00D626A2">
      <w:r>
        <w:t>Besproken en aangepast waar nodig.</w:t>
      </w:r>
    </w:p>
    <w:p w14:paraId="3CF018EA" w14:textId="77777777" w:rsidR="00245BBA" w:rsidRDefault="00245BBA"/>
    <w:p w14:paraId="61F8986E" w14:textId="77777777" w:rsidR="005E442B" w:rsidRPr="009E4D1D" w:rsidRDefault="00D626A2">
      <w:pPr>
        <w:rPr>
          <w:u w:val="single"/>
        </w:rPr>
      </w:pPr>
      <w:r w:rsidRPr="009E4D1D">
        <w:rPr>
          <w:u w:val="single"/>
        </w:rPr>
        <w:t>6. GMR avond</w:t>
      </w:r>
    </w:p>
    <w:p w14:paraId="18FCA27C" w14:textId="5614AA22" w:rsidR="00245BBA" w:rsidRDefault="009E4D1D">
      <w:r>
        <w:t>Aansluiten bij MR, h</w:t>
      </w:r>
      <w:r w:rsidR="00D626A2">
        <w:t>oe gaat Saam om met vervanging e.d. A</w:t>
      </w:r>
      <w:r>
        <w:t>u</w:t>
      </w:r>
      <w:r w:rsidR="00D626A2">
        <w:t>kje zal naar de infoavond gaan.</w:t>
      </w:r>
    </w:p>
    <w:p w14:paraId="2EF21F74" w14:textId="77777777" w:rsidR="00245BBA" w:rsidRDefault="00245BBA"/>
    <w:p w14:paraId="19AD65A8" w14:textId="77777777" w:rsidR="008E7F5D" w:rsidRDefault="00D626A2" w:rsidP="00513E38">
      <w:pPr>
        <w:rPr>
          <w:rFonts w:hAnsi="Calibri" w:cs="Calibri"/>
          <w:u w:val="single"/>
        </w:rPr>
      </w:pPr>
      <w:r>
        <w:rPr>
          <w:rFonts w:hAnsi="Calibri" w:cs="Calibri"/>
          <w:u w:val="single"/>
        </w:rPr>
        <w:t>7. sluiting + vergaderdata vaststellen</w:t>
      </w:r>
    </w:p>
    <w:p w14:paraId="2C21A092" w14:textId="77777777" w:rsidR="00245BBA" w:rsidRDefault="00D626A2">
      <w:r>
        <w:rPr>
          <w:u w:val="single"/>
        </w:rPr>
        <w:t>24-11</w:t>
      </w:r>
    </w:p>
    <w:p w14:paraId="2119BFE8" w14:textId="77777777" w:rsidR="00245BBA" w:rsidRDefault="00D626A2">
      <w:r>
        <w:rPr>
          <w:u w:val="single"/>
        </w:rPr>
        <w:t>12-1-22</w:t>
      </w:r>
    </w:p>
    <w:p w14:paraId="73E3E9F7" w14:textId="77777777" w:rsidR="00245BBA" w:rsidRDefault="00D626A2">
      <w:r>
        <w:rPr>
          <w:u w:val="single"/>
        </w:rPr>
        <w:t>16-3-22</w:t>
      </w:r>
    </w:p>
    <w:p w14:paraId="09939BE6" w14:textId="77777777" w:rsidR="00245BBA" w:rsidRDefault="00D626A2">
      <w:r>
        <w:rPr>
          <w:u w:val="single"/>
        </w:rPr>
        <w:t>20-4-22</w:t>
      </w:r>
    </w:p>
    <w:p w14:paraId="7ED08112" w14:textId="77777777" w:rsidR="00245BBA" w:rsidRDefault="00D626A2">
      <w:r>
        <w:rPr>
          <w:u w:val="single"/>
        </w:rPr>
        <w:t>1-6-22</w:t>
      </w:r>
    </w:p>
    <w:p w14:paraId="1FF48A6C" w14:textId="77777777" w:rsidR="00245BBA" w:rsidRDefault="00D626A2">
      <w:r>
        <w:rPr>
          <w:u w:val="single"/>
        </w:rPr>
        <w:t>6-7-22</w:t>
      </w:r>
    </w:p>
    <w:p w14:paraId="036F26E2" w14:textId="77777777" w:rsidR="00245BBA" w:rsidRDefault="00245BBA"/>
    <w:p w14:paraId="5A3350D1" w14:textId="00AA599E" w:rsidR="00245BBA" w:rsidRPr="009E4D1D" w:rsidRDefault="009E4D1D">
      <w:pPr>
        <w:rPr>
          <w:b/>
          <w:bCs/>
        </w:rPr>
      </w:pPr>
      <w:r w:rsidRPr="009E4D1D">
        <w:rPr>
          <w:b/>
          <w:bCs/>
        </w:rPr>
        <w:t xml:space="preserve">Actielijst: </w:t>
      </w:r>
    </w:p>
    <w:tbl>
      <w:tblPr>
        <w:tblStyle w:val="Tabelraster"/>
        <w:tblW w:w="0" w:type="auto"/>
        <w:tblLook w:val="04A0" w:firstRow="1" w:lastRow="0" w:firstColumn="1" w:lastColumn="0" w:noHBand="0" w:noVBand="1"/>
      </w:tblPr>
      <w:tblGrid>
        <w:gridCol w:w="7225"/>
        <w:gridCol w:w="1831"/>
      </w:tblGrid>
      <w:tr w:rsidR="009E4D1D" w14:paraId="7C0AEA02" w14:textId="77777777" w:rsidTr="003829F4">
        <w:tc>
          <w:tcPr>
            <w:tcW w:w="7225" w:type="dxa"/>
          </w:tcPr>
          <w:p w14:paraId="40B85C46" w14:textId="77777777" w:rsidR="009E4D1D" w:rsidRPr="00080EBF" w:rsidRDefault="009E4D1D" w:rsidP="003829F4">
            <w:pPr>
              <w:rPr>
                <w:b/>
                <w:bCs/>
              </w:rPr>
            </w:pPr>
            <w:r w:rsidRPr="00080EBF">
              <w:rPr>
                <w:b/>
                <w:bCs/>
              </w:rPr>
              <w:t>wat</w:t>
            </w:r>
          </w:p>
        </w:tc>
        <w:tc>
          <w:tcPr>
            <w:tcW w:w="1831" w:type="dxa"/>
          </w:tcPr>
          <w:p w14:paraId="7BB8CFDA" w14:textId="77777777" w:rsidR="009E4D1D" w:rsidRPr="00080EBF" w:rsidRDefault="009E4D1D" w:rsidP="003829F4">
            <w:pPr>
              <w:rPr>
                <w:b/>
                <w:bCs/>
              </w:rPr>
            </w:pPr>
            <w:r w:rsidRPr="00080EBF">
              <w:rPr>
                <w:b/>
                <w:bCs/>
              </w:rPr>
              <w:t>wie</w:t>
            </w:r>
          </w:p>
        </w:tc>
      </w:tr>
      <w:tr w:rsidR="009E4D1D" w14:paraId="31F986AD" w14:textId="77777777" w:rsidTr="003829F4">
        <w:tc>
          <w:tcPr>
            <w:tcW w:w="7225" w:type="dxa"/>
          </w:tcPr>
          <w:p w14:paraId="49C04CD5" w14:textId="40F15C98" w:rsidR="009E4D1D" w:rsidRDefault="009E4D1D" w:rsidP="009E4D1D">
            <w:pPr>
              <w:pStyle w:val="Lijstalinea"/>
              <w:numPr>
                <w:ilvl w:val="0"/>
                <w:numId w:val="9"/>
              </w:numPr>
            </w:pPr>
            <w:r>
              <w:t>RI&amp;E aanpassen waar nodig en extra bijlage toevoegen</w:t>
            </w:r>
          </w:p>
        </w:tc>
        <w:tc>
          <w:tcPr>
            <w:tcW w:w="1831" w:type="dxa"/>
          </w:tcPr>
          <w:p w14:paraId="715055D3" w14:textId="64367A2E" w:rsidR="009E4D1D" w:rsidRDefault="009E4D1D" w:rsidP="003829F4">
            <w:r>
              <w:t>Bjorn</w:t>
            </w:r>
          </w:p>
        </w:tc>
      </w:tr>
      <w:tr w:rsidR="009E4D1D" w14:paraId="6A1E291C" w14:textId="77777777" w:rsidTr="003829F4">
        <w:tc>
          <w:tcPr>
            <w:tcW w:w="7225" w:type="dxa"/>
          </w:tcPr>
          <w:p w14:paraId="4CB05A9C" w14:textId="092EBDD4" w:rsidR="009E4D1D" w:rsidRDefault="009E4D1D" w:rsidP="009E4D1D">
            <w:pPr>
              <w:pStyle w:val="Lijstalinea"/>
              <w:numPr>
                <w:ilvl w:val="0"/>
                <w:numId w:val="9"/>
              </w:numPr>
            </w:pPr>
            <w:r>
              <w:t>Vertrouwenspersonen informeren over ‘het rondje door de school’</w:t>
            </w:r>
          </w:p>
        </w:tc>
        <w:tc>
          <w:tcPr>
            <w:tcW w:w="1831" w:type="dxa"/>
          </w:tcPr>
          <w:p w14:paraId="2491029E" w14:textId="59479796" w:rsidR="009E4D1D" w:rsidRDefault="009E4D1D" w:rsidP="003829F4">
            <w:r>
              <w:t>Rianne</w:t>
            </w:r>
          </w:p>
        </w:tc>
      </w:tr>
      <w:tr w:rsidR="009E4D1D" w14:paraId="07064881" w14:textId="77777777" w:rsidTr="003829F4">
        <w:tc>
          <w:tcPr>
            <w:tcW w:w="7225" w:type="dxa"/>
          </w:tcPr>
          <w:p w14:paraId="221BFC7A" w14:textId="2C7CE087" w:rsidR="009E4D1D" w:rsidRDefault="009E4D1D" w:rsidP="009E4D1D">
            <w:pPr>
              <w:pStyle w:val="Lijstalinea"/>
              <w:numPr>
                <w:ilvl w:val="0"/>
                <w:numId w:val="9"/>
              </w:numPr>
            </w:pPr>
            <w:proofErr w:type="spellStart"/>
            <w:r>
              <w:t>Gruiten</w:t>
            </w:r>
            <w:proofErr w:type="spellEnd"/>
            <w:r>
              <w:t xml:space="preserve"> weer in de </w:t>
            </w:r>
            <w:proofErr w:type="spellStart"/>
            <w:r>
              <w:t>Evenaardigheden</w:t>
            </w:r>
            <w:proofErr w:type="spellEnd"/>
            <w:r>
              <w:t xml:space="preserve"> plaatsen als reminder voor ouders</w:t>
            </w:r>
          </w:p>
        </w:tc>
        <w:tc>
          <w:tcPr>
            <w:tcW w:w="1831" w:type="dxa"/>
          </w:tcPr>
          <w:p w14:paraId="26B19DFA" w14:textId="4A9C16A3" w:rsidR="009E4D1D" w:rsidRDefault="009E4D1D" w:rsidP="003829F4">
            <w:r>
              <w:t xml:space="preserve">Bjorn </w:t>
            </w:r>
          </w:p>
        </w:tc>
      </w:tr>
      <w:tr w:rsidR="009E4D1D" w14:paraId="4E604578" w14:textId="77777777" w:rsidTr="003829F4">
        <w:tc>
          <w:tcPr>
            <w:tcW w:w="7225" w:type="dxa"/>
          </w:tcPr>
          <w:p w14:paraId="171837AF" w14:textId="77777777" w:rsidR="009E4D1D" w:rsidRDefault="009E4D1D" w:rsidP="009E4D1D">
            <w:pPr>
              <w:pStyle w:val="Lijstalinea"/>
              <w:numPr>
                <w:ilvl w:val="0"/>
                <w:numId w:val="9"/>
              </w:numPr>
            </w:pPr>
            <w:r>
              <w:t xml:space="preserve">OV gelden op agenda plaatsen </w:t>
            </w:r>
          </w:p>
        </w:tc>
        <w:tc>
          <w:tcPr>
            <w:tcW w:w="1831" w:type="dxa"/>
          </w:tcPr>
          <w:p w14:paraId="171CFE9B" w14:textId="03F901B2" w:rsidR="009E4D1D" w:rsidRDefault="009E4D1D" w:rsidP="003829F4">
            <w:r>
              <w:t>Aukje</w:t>
            </w:r>
          </w:p>
        </w:tc>
      </w:tr>
      <w:tr w:rsidR="009E4D1D" w14:paraId="2B883661" w14:textId="77777777" w:rsidTr="003829F4">
        <w:tc>
          <w:tcPr>
            <w:tcW w:w="7225" w:type="dxa"/>
          </w:tcPr>
          <w:p w14:paraId="5E55D92B" w14:textId="2EFDFA49" w:rsidR="009E4D1D" w:rsidRPr="00080EBF" w:rsidRDefault="009E4D1D" w:rsidP="009E4D1D">
            <w:pPr>
              <w:pStyle w:val="Lijstalinea"/>
              <w:numPr>
                <w:ilvl w:val="0"/>
                <w:numId w:val="9"/>
              </w:numPr>
            </w:pPr>
            <w:r>
              <w:t>GMR avond deelname thema vervanging binnen SAAM 4-11-‘21</w:t>
            </w:r>
          </w:p>
        </w:tc>
        <w:tc>
          <w:tcPr>
            <w:tcW w:w="1831" w:type="dxa"/>
          </w:tcPr>
          <w:p w14:paraId="1E7938E4" w14:textId="281D0BA7" w:rsidR="009E4D1D" w:rsidRDefault="009E4D1D" w:rsidP="003829F4">
            <w:r>
              <w:t>Aukje</w:t>
            </w:r>
          </w:p>
        </w:tc>
      </w:tr>
    </w:tbl>
    <w:p w14:paraId="7DB03BE9" w14:textId="77777777" w:rsidR="00245BBA" w:rsidRDefault="00245BBA"/>
    <w:p w14:paraId="58E7AEB7" w14:textId="77777777" w:rsidR="00080EBF" w:rsidRDefault="00D626A2">
      <w:pPr>
        <w:rPr>
          <w:u w:val="single"/>
        </w:rPr>
      </w:pPr>
      <w:r>
        <w:rPr>
          <w:u w:val="single"/>
        </w:rPr>
        <w:br w:type="page"/>
      </w:r>
    </w:p>
    <w:p w14:paraId="4B26755A" w14:textId="77777777" w:rsidR="00786323" w:rsidRDefault="00D626A2" w:rsidP="00786323">
      <w:r w:rsidRPr="008E7F5D">
        <w:rPr>
          <w:u w:val="single"/>
        </w:rPr>
        <w:lastRenderedPageBreak/>
        <w:t>Acties</w:t>
      </w:r>
      <w:r>
        <w:br/>
      </w:r>
    </w:p>
    <w:tbl>
      <w:tblPr>
        <w:tblStyle w:val="Tabelraster"/>
        <w:tblW w:w="0" w:type="auto"/>
        <w:tblLook w:val="04A0" w:firstRow="1" w:lastRow="0" w:firstColumn="1" w:lastColumn="0" w:noHBand="0" w:noVBand="1"/>
      </w:tblPr>
      <w:tblGrid>
        <w:gridCol w:w="7225"/>
        <w:gridCol w:w="1831"/>
      </w:tblGrid>
      <w:tr w:rsidR="00786323" w14:paraId="7BEA9657" w14:textId="77777777" w:rsidTr="00786323">
        <w:tc>
          <w:tcPr>
            <w:tcW w:w="7225" w:type="dxa"/>
          </w:tcPr>
          <w:p w14:paraId="1D70D37E" w14:textId="77777777" w:rsidR="00786323" w:rsidRPr="00080EBF" w:rsidRDefault="00D626A2" w:rsidP="00786323">
            <w:pPr>
              <w:rPr>
                <w:b/>
                <w:bCs/>
              </w:rPr>
            </w:pPr>
            <w:r w:rsidRPr="00080EBF">
              <w:rPr>
                <w:b/>
                <w:bCs/>
              </w:rPr>
              <w:t>wat</w:t>
            </w:r>
          </w:p>
        </w:tc>
        <w:tc>
          <w:tcPr>
            <w:tcW w:w="1831" w:type="dxa"/>
          </w:tcPr>
          <w:p w14:paraId="0C6E3B6E" w14:textId="77777777" w:rsidR="00786323" w:rsidRPr="00080EBF" w:rsidRDefault="00D626A2" w:rsidP="00786323">
            <w:pPr>
              <w:rPr>
                <w:b/>
                <w:bCs/>
              </w:rPr>
            </w:pPr>
            <w:r w:rsidRPr="00080EBF">
              <w:rPr>
                <w:b/>
                <w:bCs/>
              </w:rPr>
              <w:t>wie</w:t>
            </w:r>
          </w:p>
        </w:tc>
      </w:tr>
      <w:tr w:rsidR="00786323" w14:paraId="7FADBDB4" w14:textId="77777777" w:rsidTr="00786323">
        <w:tc>
          <w:tcPr>
            <w:tcW w:w="7225" w:type="dxa"/>
          </w:tcPr>
          <w:p w14:paraId="71968E53" w14:textId="77777777" w:rsidR="00F21362" w:rsidRDefault="00D626A2" w:rsidP="00080EBF">
            <w:pPr>
              <w:pStyle w:val="Lijstalinea"/>
              <w:numPr>
                <w:ilvl w:val="0"/>
                <w:numId w:val="9"/>
              </w:numPr>
            </w:pPr>
            <w:r>
              <w:t>contact met Anouchka over communicatie naar ouders toe</w:t>
            </w:r>
          </w:p>
        </w:tc>
        <w:tc>
          <w:tcPr>
            <w:tcW w:w="1831" w:type="dxa"/>
          </w:tcPr>
          <w:p w14:paraId="37DEF6C5" w14:textId="77777777" w:rsidR="00F21362" w:rsidRDefault="00D626A2" w:rsidP="00080EBF">
            <w:r>
              <w:t>Aukje</w:t>
            </w:r>
          </w:p>
        </w:tc>
      </w:tr>
      <w:tr w:rsidR="00080EBF" w14:paraId="1A7A2F30" w14:textId="77777777" w:rsidTr="00786323">
        <w:tc>
          <w:tcPr>
            <w:tcW w:w="7225" w:type="dxa"/>
          </w:tcPr>
          <w:p w14:paraId="47538FF0" w14:textId="77777777" w:rsidR="00080EBF" w:rsidRDefault="00D626A2" w:rsidP="00080EBF">
            <w:pPr>
              <w:pStyle w:val="Lijstalinea"/>
              <w:numPr>
                <w:ilvl w:val="0"/>
                <w:numId w:val="9"/>
              </w:numPr>
            </w:pPr>
            <w:r>
              <w:t>activiteitenplan op agenda</w:t>
            </w:r>
          </w:p>
        </w:tc>
        <w:tc>
          <w:tcPr>
            <w:tcW w:w="1831" w:type="dxa"/>
          </w:tcPr>
          <w:p w14:paraId="6BC5B33E" w14:textId="77777777" w:rsidR="00080EBF" w:rsidRDefault="00D626A2" w:rsidP="00786323">
            <w:r>
              <w:t>Femke</w:t>
            </w:r>
          </w:p>
        </w:tc>
      </w:tr>
      <w:tr w:rsidR="00786323" w14:paraId="6AD88A89" w14:textId="77777777" w:rsidTr="00786323">
        <w:tc>
          <w:tcPr>
            <w:tcW w:w="7225" w:type="dxa"/>
          </w:tcPr>
          <w:p w14:paraId="5C70FA03" w14:textId="77777777" w:rsidR="00786323" w:rsidRDefault="00D626A2" w:rsidP="00080EBF">
            <w:pPr>
              <w:pStyle w:val="Lijstalinea"/>
              <w:numPr>
                <w:ilvl w:val="0"/>
                <w:numId w:val="9"/>
              </w:numPr>
            </w:pPr>
            <w:r>
              <w:t xml:space="preserve">speerpunt ouderbetrokkenheid oppakken met Anouchka en volgende vergadering terugkoppelen met MR (Rik zal hiervoor contact met </w:t>
            </w:r>
            <w:proofErr w:type="spellStart"/>
            <w:r>
              <w:t>Lindy</w:t>
            </w:r>
            <w:proofErr w:type="spellEnd"/>
            <w:r>
              <w:t xml:space="preserve"> opnemen)</w:t>
            </w:r>
          </w:p>
        </w:tc>
        <w:tc>
          <w:tcPr>
            <w:tcW w:w="1831" w:type="dxa"/>
          </w:tcPr>
          <w:p w14:paraId="75341A0E" w14:textId="77777777" w:rsidR="00786323" w:rsidRDefault="00D626A2" w:rsidP="00786323">
            <w:r>
              <w:t xml:space="preserve">Rik, </w:t>
            </w:r>
            <w:proofErr w:type="spellStart"/>
            <w:r>
              <w:t>Lindy</w:t>
            </w:r>
            <w:proofErr w:type="spellEnd"/>
            <w:r>
              <w:t xml:space="preserve"> </w:t>
            </w:r>
          </w:p>
        </w:tc>
      </w:tr>
      <w:tr w:rsidR="00786323" w14:paraId="2C85EBC8" w14:textId="77777777" w:rsidTr="00786323">
        <w:tc>
          <w:tcPr>
            <w:tcW w:w="7225" w:type="dxa"/>
          </w:tcPr>
          <w:p w14:paraId="1047A8ED" w14:textId="77777777" w:rsidR="00786323" w:rsidRDefault="00D626A2" w:rsidP="00080EBF">
            <w:pPr>
              <w:pStyle w:val="Lijstalinea"/>
              <w:numPr>
                <w:ilvl w:val="0"/>
                <w:numId w:val="9"/>
              </w:numPr>
            </w:pPr>
            <w:r>
              <w:t xml:space="preserve">OV gelden op agenda plaatsen </w:t>
            </w:r>
          </w:p>
        </w:tc>
        <w:tc>
          <w:tcPr>
            <w:tcW w:w="1831" w:type="dxa"/>
          </w:tcPr>
          <w:p w14:paraId="28284904" w14:textId="77777777" w:rsidR="00786323" w:rsidRDefault="00D626A2" w:rsidP="00786323">
            <w:r>
              <w:t>Loes</w:t>
            </w:r>
          </w:p>
        </w:tc>
      </w:tr>
      <w:tr w:rsidR="00786323" w14:paraId="61CE5B34" w14:textId="77777777" w:rsidTr="00786323">
        <w:tc>
          <w:tcPr>
            <w:tcW w:w="7225" w:type="dxa"/>
          </w:tcPr>
          <w:p w14:paraId="28B31C84" w14:textId="77777777" w:rsidR="00BB2E14" w:rsidRPr="00080EBF" w:rsidRDefault="00D626A2" w:rsidP="00080EBF">
            <w:pPr>
              <w:pStyle w:val="Lijstalinea"/>
              <w:numPr>
                <w:ilvl w:val="0"/>
                <w:numId w:val="9"/>
              </w:numPr>
            </w:pPr>
            <w:r>
              <w:t>J</w:t>
            </w:r>
            <w:r w:rsidRPr="00080EBF">
              <w:t xml:space="preserve">aarverslag up </w:t>
            </w:r>
            <w:proofErr w:type="spellStart"/>
            <w:r w:rsidRPr="00080EBF">
              <w:t>to</w:t>
            </w:r>
            <w:proofErr w:type="spellEnd"/>
            <w:r w:rsidRPr="00080EBF">
              <w:t xml:space="preserve"> date maken</w:t>
            </w:r>
            <w:r>
              <w:t xml:space="preserve"> </w:t>
            </w:r>
            <w:proofErr w:type="spellStart"/>
            <w:r>
              <w:t>m.b.v</w:t>
            </w:r>
            <w:proofErr w:type="spellEnd"/>
            <w:r>
              <w:t xml:space="preserve"> ICT-er</w:t>
            </w:r>
          </w:p>
        </w:tc>
        <w:tc>
          <w:tcPr>
            <w:tcW w:w="1831" w:type="dxa"/>
          </w:tcPr>
          <w:p w14:paraId="7A59CB04" w14:textId="77777777" w:rsidR="00786323" w:rsidRDefault="00D626A2" w:rsidP="00786323">
            <w:r>
              <w:t>Rianne</w:t>
            </w:r>
          </w:p>
        </w:tc>
      </w:tr>
      <w:tr w:rsidR="00080EBF" w14:paraId="455947AB" w14:textId="77777777" w:rsidTr="00786323">
        <w:tc>
          <w:tcPr>
            <w:tcW w:w="7225" w:type="dxa"/>
          </w:tcPr>
          <w:p w14:paraId="448DB262" w14:textId="77777777" w:rsidR="00080EBF" w:rsidRPr="00080EBF" w:rsidRDefault="00D626A2" w:rsidP="00080EBF">
            <w:pPr>
              <w:pStyle w:val="Lijstalinea"/>
              <w:numPr>
                <w:ilvl w:val="0"/>
                <w:numId w:val="9"/>
              </w:numPr>
            </w:pPr>
            <w:r>
              <w:t>Notuleren MR vergaderingen 2021-2022</w:t>
            </w:r>
          </w:p>
        </w:tc>
        <w:tc>
          <w:tcPr>
            <w:tcW w:w="1831" w:type="dxa"/>
          </w:tcPr>
          <w:p w14:paraId="0B0120F0" w14:textId="77777777" w:rsidR="00080EBF" w:rsidRDefault="00D626A2" w:rsidP="00786323">
            <w:r>
              <w:t>Rianne</w:t>
            </w:r>
          </w:p>
        </w:tc>
      </w:tr>
      <w:tr w:rsidR="00B23FA8" w:rsidRPr="00080EBF" w14:paraId="7171F8CF" w14:textId="77777777" w:rsidTr="00786323">
        <w:tc>
          <w:tcPr>
            <w:tcW w:w="7225" w:type="dxa"/>
          </w:tcPr>
          <w:p w14:paraId="0D1F329B" w14:textId="77777777" w:rsidR="00F21362" w:rsidRDefault="00D626A2" w:rsidP="00080EBF">
            <w:pPr>
              <w:pStyle w:val="Lijstalinea"/>
              <w:numPr>
                <w:ilvl w:val="0"/>
                <w:numId w:val="9"/>
              </w:numPr>
            </w:pPr>
            <w:r>
              <w:t xml:space="preserve">begroting </w:t>
            </w:r>
          </w:p>
        </w:tc>
        <w:tc>
          <w:tcPr>
            <w:tcW w:w="1831" w:type="dxa"/>
          </w:tcPr>
          <w:p w14:paraId="00E522BA" w14:textId="77777777" w:rsidR="00F21362" w:rsidRPr="00080EBF" w:rsidRDefault="00D626A2">
            <w:pPr>
              <w:rPr>
                <w:lang w:val="en-US"/>
              </w:rPr>
            </w:pPr>
            <w:proofErr w:type="spellStart"/>
            <w:r w:rsidRPr="00080EBF">
              <w:rPr>
                <w:lang w:val="en-US"/>
              </w:rPr>
              <w:t>Aukje</w:t>
            </w:r>
            <w:proofErr w:type="spellEnd"/>
            <w:r w:rsidRPr="00080EBF">
              <w:rPr>
                <w:lang w:val="en-US"/>
              </w:rPr>
              <w:t>, Rianne</w:t>
            </w:r>
          </w:p>
        </w:tc>
      </w:tr>
      <w:tr w:rsidR="00080EBF" w:rsidRPr="00080EBF" w14:paraId="0706F8A1" w14:textId="77777777" w:rsidTr="00786323">
        <w:tc>
          <w:tcPr>
            <w:tcW w:w="7225" w:type="dxa"/>
          </w:tcPr>
          <w:p w14:paraId="3C6302BB" w14:textId="77777777" w:rsidR="00080EBF" w:rsidRDefault="00D626A2" w:rsidP="00080EBF">
            <w:pPr>
              <w:pStyle w:val="Lijstalinea"/>
              <w:numPr>
                <w:ilvl w:val="0"/>
                <w:numId w:val="9"/>
              </w:numPr>
            </w:pPr>
            <w:r>
              <w:t xml:space="preserve">kwaliteit als MACON </w:t>
            </w:r>
            <w:proofErr w:type="spellStart"/>
            <w:r>
              <w:t>e.d</w:t>
            </w:r>
            <w:proofErr w:type="spellEnd"/>
          </w:p>
        </w:tc>
        <w:tc>
          <w:tcPr>
            <w:tcW w:w="1831" w:type="dxa"/>
          </w:tcPr>
          <w:p w14:paraId="3D6C83BF" w14:textId="77777777" w:rsidR="00080EBF" w:rsidRPr="00080EBF" w:rsidRDefault="00D626A2" w:rsidP="00786323">
            <w:pPr>
              <w:rPr>
                <w:lang w:val="en-US"/>
              </w:rPr>
            </w:pPr>
            <w:r w:rsidRPr="00080EBF">
              <w:rPr>
                <w:lang w:val="en-US"/>
              </w:rPr>
              <w:t>Bjorn</w:t>
            </w:r>
          </w:p>
        </w:tc>
      </w:tr>
      <w:tr w:rsidR="00080EBF" w:rsidRPr="00080EBF" w14:paraId="06E52CDE" w14:textId="77777777" w:rsidTr="00786323">
        <w:tc>
          <w:tcPr>
            <w:tcW w:w="7225" w:type="dxa"/>
          </w:tcPr>
          <w:p w14:paraId="317CDB7B" w14:textId="77777777" w:rsidR="00080EBF" w:rsidRDefault="00D626A2" w:rsidP="00080EBF">
            <w:pPr>
              <w:pStyle w:val="Lijstalinea"/>
              <w:numPr>
                <w:ilvl w:val="0"/>
                <w:numId w:val="9"/>
              </w:numPr>
            </w:pPr>
            <w:r>
              <w:t>Anouchka contacten voor kinderraad</w:t>
            </w:r>
          </w:p>
        </w:tc>
        <w:tc>
          <w:tcPr>
            <w:tcW w:w="1831" w:type="dxa"/>
          </w:tcPr>
          <w:p w14:paraId="1DFCD0DB" w14:textId="77777777" w:rsidR="00080EBF" w:rsidRPr="00080EBF" w:rsidRDefault="00D626A2" w:rsidP="00786323">
            <w:r>
              <w:t>Bjorn</w:t>
            </w:r>
          </w:p>
        </w:tc>
      </w:tr>
      <w:tr w:rsidR="00080EBF" w:rsidRPr="00080EBF" w14:paraId="4C4C4D41" w14:textId="77777777" w:rsidTr="00786323">
        <w:tc>
          <w:tcPr>
            <w:tcW w:w="7225" w:type="dxa"/>
          </w:tcPr>
          <w:p w14:paraId="20F6E2D1" w14:textId="77777777" w:rsidR="00080EBF" w:rsidRDefault="00D626A2" w:rsidP="00080EBF">
            <w:pPr>
              <w:pStyle w:val="Lijstalinea"/>
              <w:numPr>
                <w:ilvl w:val="0"/>
                <w:numId w:val="9"/>
              </w:numPr>
            </w:pPr>
            <w:r>
              <w:t xml:space="preserve">cursussen </w:t>
            </w:r>
            <w:proofErr w:type="spellStart"/>
            <w:r>
              <w:t>mtb</w:t>
            </w:r>
            <w:proofErr w:type="spellEnd"/>
            <w:r>
              <w:t xml:space="preserve"> MR monitoren en aangeven bij MR leden</w:t>
            </w:r>
          </w:p>
        </w:tc>
        <w:tc>
          <w:tcPr>
            <w:tcW w:w="1831" w:type="dxa"/>
          </w:tcPr>
          <w:p w14:paraId="3A683F2C" w14:textId="77777777" w:rsidR="00080EBF" w:rsidRPr="00080EBF" w:rsidRDefault="00D626A2" w:rsidP="00786323">
            <w:r>
              <w:t>Bjorn</w:t>
            </w:r>
          </w:p>
        </w:tc>
      </w:tr>
      <w:tr w:rsidR="00080EBF" w:rsidRPr="00080EBF" w14:paraId="76BD173D" w14:textId="77777777" w:rsidTr="00786323">
        <w:tc>
          <w:tcPr>
            <w:tcW w:w="7225" w:type="dxa"/>
          </w:tcPr>
          <w:p w14:paraId="263CA163" w14:textId="77777777" w:rsidR="00080EBF" w:rsidRDefault="00D626A2" w:rsidP="00080EBF">
            <w:pPr>
              <w:pStyle w:val="Lijstalinea"/>
              <w:numPr>
                <w:ilvl w:val="0"/>
                <w:numId w:val="9"/>
              </w:numPr>
            </w:pPr>
            <w:r>
              <w:t>plannen vergaderdata op de agenda</w:t>
            </w:r>
          </w:p>
        </w:tc>
        <w:tc>
          <w:tcPr>
            <w:tcW w:w="1831" w:type="dxa"/>
          </w:tcPr>
          <w:p w14:paraId="7F082695" w14:textId="77777777" w:rsidR="00080EBF" w:rsidRPr="00080EBF" w:rsidRDefault="00D626A2" w:rsidP="00786323">
            <w:r>
              <w:t>Aukje</w:t>
            </w:r>
          </w:p>
        </w:tc>
      </w:tr>
    </w:tbl>
    <w:p w14:paraId="4F317BC4" w14:textId="77777777" w:rsidR="00B265E7" w:rsidRPr="00080EBF" w:rsidRDefault="00247F63" w:rsidP="00786323"/>
    <w:p w14:paraId="3865EABE" w14:textId="77777777" w:rsidR="000A718E" w:rsidRPr="00080EBF" w:rsidRDefault="00247F63" w:rsidP="009765F6"/>
    <w:p w14:paraId="38EB3B03" w14:textId="77777777" w:rsidR="00251CE3" w:rsidRPr="00080EBF" w:rsidRDefault="00247F63" w:rsidP="009765F6"/>
    <w:sectPr w:rsidR="00251CE3" w:rsidRPr="00080EBF"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0B2C"/>
    <w:multiLevelType w:val="hybridMultilevel"/>
    <w:tmpl w:val="7ED2B88A"/>
    <w:lvl w:ilvl="0" w:tplc="1DCEAC30">
      <w:start w:val="1"/>
      <w:numFmt w:val="decimal"/>
      <w:lvlText w:val="%1."/>
      <w:lvlJc w:val="left"/>
      <w:pPr>
        <w:ind w:left="720" w:hanging="360"/>
      </w:pPr>
    </w:lvl>
    <w:lvl w:ilvl="1" w:tplc="36E8DD30">
      <w:start w:val="1"/>
      <w:numFmt w:val="decimal"/>
      <w:lvlText w:val="%2."/>
      <w:lvlJc w:val="left"/>
      <w:pPr>
        <w:ind w:left="1440" w:hanging="1080"/>
      </w:pPr>
    </w:lvl>
    <w:lvl w:ilvl="2" w:tplc="213C4CAA">
      <w:start w:val="1"/>
      <w:numFmt w:val="decimal"/>
      <w:lvlText w:val="%3."/>
      <w:lvlJc w:val="left"/>
      <w:pPr>
        <w:ind w:left="2160" w:hanging="1980"/>
      </w:pPr>
    </w:lvl>
    <w:lvl w:ilvl="3" w:tplc="85DCC1D0">
      <w:start w:val="1"/>
      <w:numFmt w:val="decimal"/>
      <w:lvlText w:val="%4."/>
      <w:lvlJc w:val="left"/>
      <w:pPr>
        <w:ind w:left="2880" w:hanging="2520"/>
      </w:pPr>
    </w:lvl>
    <w:lvl w:ilvl="4" w:tplc="00C860C2">
      <w:start w:val="1"/>
      <w:numFmt w:val="decimal"/>
      <w:lvlText w:val="%5."/>
      <w:lvlJc w:val="left"/>
      <w:pPr>
        <w:ind w:left="3600" w:hanging="3240"/>
      </w:pPr>
    </w:lvl>
    <w:lvl w:ilvl="5" w:tplc="81A418EE">
      <w:start w:val="1"/>
      <w:numFmt w:val="decimal"/>
      <w:lvlText w:val="%6."/>
      <w:lvlJc w:val="left"/>
      <w:pPr>
        <w:ind w:left="4320" w:hanging="4140"/>
      </w:pPr>
    </w:lvl>
    <w:lvl w:ilvl="6" w:tplc="C8AE6A20">
      <w:start w:val="1"/>
      <w:numFmt w:val="decimal"/>
      <w:lvlText w:val="%7."/>
      <w:lvlJc w:val="left"/>
      <w:pPr>
        <w:ind w:left="5040" w:hanging="4680"/>
      </w:pPr>
    </w:lvl>
    <w:lvl w:ilvl="7" w:tplc="D94020BA">
      <w:start w:val="1"/>
      <w:numFmt w:val="decimal"/>
      <w:lvlText w:val="%8."/>
      <w:lvlJc w:val="left"/>
      <w:pPr>
        <w:ind w:left="5760" w:hanging="5400"/>
      </w:pPr>
    </w:lvl>
    <w:lvl w:ilvl="8" w:tplc="E9643748">
      <w:start w:val="1"/>
      <w:numFmt w:val="decimal"/>
      <w:lvlText w:val="%9."/>
      <w:lvlJc w:val="left"/>
      <w:pPr>
        <w:ind w:left="6480" w:hanging="6300"/>
      </w:pPr>
    </w:lvl>
  </w:abstractNum>
  <w:abstractNum w:abstractNumId="1" w15:restartNumberingAfterBreak="0">
    <w:nsid w:val="1EE3125E"/>
    <w:multiLevelType w:val="hybridMultilevel"/>
    <w:tmpl w:val="A5705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4E7CF4"/>
    <w:multiLevelType w:val="hybridMultilevel"/>
    <w:tmpl w:val="CFD4A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82031D"/>
    <w:multiLevelType w:val="hybridMultilevel"/>
    <w:tmpl w:val="F3DE1B64"/>
    <w:lvl w:ilvl="0" w:tplc="04130011">
      <w:start w:val="1"/>
      <w:numFmt w:val="decimal"/>
      <w:lvlText w:val="%1)"/>
      <w:lvlJc w:val="left"/>
      <w:pPr>
        <w:ind w:left="643"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E24C1E"/>
    <w:multiLevelType w:val="hybridMultilevel"/>
    <w:tmpl w:val="B74A106E"/>
    <w:lvl w:ilvl="0" w:tplc="4EAEC0E6">
      <w:start w:val="1"/>
      <w:numFmt w:val="decimal"/>
      <w:lvlText w:val="%1."/>
      <w:lvlJc w:val="left"/>
      <w:pPr>
        <w:ind w:left="36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AF1AE2"/>
    <w:multiLevelType w:val="hybridMultilevel"/>
    <w:tmpl w:val="EE4A556A"/>
    <w:lvl w:ilvl="0" w:tplc="1764BC72">
      <w:numFmt w:val="bullet"/>
      <w:lvlText w:val=""/>
      <w:lvlJc w:val="left"/>
      <w:pPr>
        <w:ind w:left="720" w:hanging="360"/>
      </w:pPr>
      <w:rPr>
        <w:rFonts w:ascii="Symbol" w:hAnsi="Symbol"/>
      </w:rPr>
    </w:lvl>
    <w:lvl w:ilvl="1" w:tplc="0F4426D6">
      <w:numFmt w:val="bullet"/>
      <w:lvlText w:val="o"/>
      <w:lvlJc w:val="left"/>
      <w:pPr>
        <w:ind w:left="1440" w:hanging="1080"/>
      </w:pPr>
      <w:rPr>
        <w:rFonts w:ascii="Courier New" w:hAnsi="Courier New"/>
      </w:rPr>
    </w:lvl>
    <w:lvl w:ilvl="2" w:tplc="68367B10">
      <w:numFmt w:val="bullet"/>
      <w:lvlText w:val=""/>
      <w:lvlJc w:val="left"/>
      <w:pPr>
        <w:ind w:left="2160" w:hanging="1800"/>
      </w:pPr>
    </w:lvl>
    <w:lvl w:ilvl="3" w:tplc="A43C43F8">
      <w:numFmt w:val="bullet"/>
      <w:lvlText w:val=""/>
      <w:lvlJc w:val="left"/>
      <w:pPr>
        <w:ind w:left="2880" w:hanging="2520"/>
      </w:pPr>
      <w:rPr>
        <w:rFonts w:ascii="Symbol" w:hAnsi="Symbol"/>
      </w:rPr>
    </w:lvl>
    <w:lvl w:ilvl="4" w:tplc="CBB43AD0">
      <w:numFmt w:val="bullet"/>
      <w:lvlText w:val="o"/>
      <w:lvlJc w:val="left"/>
      <w:pPr>
        <w:ind w:left="3600" w:hanging="3240"/>
      </w:pPr>
      <w:rPr>
        <w:rFonts w:ascii="Courier New" w:hAnsi="Courier New"/>
      </w:rPr>
    </w:lvl>
    <w:lvl w:ilvl="5" w:tplc="A628EA7A">
      <w:numFmt w:val="bullet"/>
      <w:lvlText w:val=""/>
      <w:lvlJc w:val="left"/>
      <w:pPr>
        <w:ind w:left="4320" w:hanging="3960"/>
      </w:pPr>
    </w:lvl>
    <w:lvl w:ilvl="6" w:tplc="ED486E5A">
      <w:numFmt w:val="bullet"/>
      <w:lvlText w:val=""/>
      <w:lvlJc w:val="left"/>
      <w:pPr>
        <w:ind w:left="5040" w:hanging="4680"/>
      </w:pPr>
      <w:rPr>
        <w:rFonts w:ascii="Symbol" w:hAnsi="Symbol"/>
      </w:rPr>
    </w:lvl>
    <w:lvl w:ilvl="7" w:tplc="DCF8B77A">
      <w:numFmt w:val="bullet"/>
      <w:lvlText w:val="o"/>
      <w:lvlJc w:val="left"/>
      <w:pPr>
        <w:ind w:left="5760" w:hanging="5400"/>
      </w:pPr>
      <w:rPr>
        <w:rFonts w:ascii="Courier New" w:hAnsi="Courier New"/>
      </w:rPr>
    </w:lvl>
    <w:lvl w:ilvl="8" w:tplc="46582B8C">
      <w:numFmt w:val="bullet"/>
      <w:lvlText w:val=""/>
      <w:lvlJc w:val="left"/>
      <w:pPr>
        <w:ind w:left="6480" w:hanging="6120"/>
      </w:pPr>
    </w:lvl>
  </w:abstractNum>
  <w:abstractNum w:abstractNumId="7"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3726CC"/>
    <w:multiLevelType w:val="hybridMultilevel"/>
    <w:tmpl w:val="39524E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DCF76BB"/>
    <w:multiLevelType w:val="hybridMultilevel"/>
    <w:tmpl w:val="DD2A1AF4"/>
    <w:lvl w:ilvl="0" w:tplc="4EAEC0E6">
      <w:start w:val="1"/>
      <w:numFmt w:val="decimal"/>
      <w:lvlText w:val="%1."/>
      <w:lvlJc w:val="left"/>
      <w:pPr>
        <w:ind w:left="360" w:hanging="360"/>
      </w:pPr>
      <w:rPr>
        <w:rFonts w:hint="default"/>
        <w:u w:val="singl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7"/>
  </w:num>
  <w:num w:numId="2">
    <w:abstractNumId w:val="3"/>
  </w:num>
  <w:num w:numId="3">
    <w:abstractNumId w:val="4"/>
  </w:num>
  <w:num w:numId="4">
    <w:abstractNumId w:val="6"/>
  </w:num>
  <w:num w:numId="5">
    <w:abstractNumId w:val="0"/>
  </w:num>
  <w:num w:numId="6">
    <w:abstractNumId w:val="2"/>
  </w:num>
  <w:num w:numId="7">
    <w:abstractNumId w:val="9"/>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BA"/>
    <w:rsid w:val="002151CF"/>
    <w:rsid w:val="00245BBA"/>
    <w:rsid w:val="00247F63"/>
    <w:rsid w:val="009E4D1D"/>
    <w:rsid w:val="00A604F2"/>
    <w:rsid w:val="00D62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A31D"/>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786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pPr>
      <w:spacing w:after="300"/>
    </w:pPr>
    <w:rPr>
      <w:color w:val="17365D"/>
      <w:sz w:val="52"/>
    </w:rPr>
  </w:style>
  <w:style w:type="paragraph" w:styleId="Ondertitel">
    <w:name w:val="Subtitle"/>
    <w:basedOn w:val="Standaard"/>
    <w:rPr>
      <w:i/>
      <w:color w:val="4F81BD"/>
    </w:rPr>
  </w:style>
  <w:style w:type="character" w:styleId="Hyperlink">
    <w:name w:val="Hyperlink"/>
    <w:basedOn w:val="Standaardalinea-lettertype"/>
    <w:uiPriority w:val="99"/>
    <w:unhideWhenUsed/>
    <w:rsid w:val="00C5191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01FB4-DC36-418C-817D-DBC2C8F8528E}">
  <ds:schemaRefs>
    <ds:schemaRef ds:uri="http://schemas.microsoft.com/sharepoint/v3/contenttype/forms"/>
  </ds:schemaRefs>
</ds:datastoreItem>
</file>

<file path=customXml/itemProps2.xml><?xml version="1.0" encoding="utf-8"?>
<ds:datastoreItem xmlns:ds="http://schemas.openxmlformats.org/officeDocument/2006/customXml" ds:itemID="{416657B3-95FE-4AC6-83F9-8F6CE0821AC4}">
  <ds:schemaRefs>
    <ds:schemaRef ds:uri="e048fc3c-11f8-42f1-a9e3-35426b991208"/>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ac99070-c7bf-4786-a678-2995f1ddf914"/>
    <ds:schemaRef ds:uri="http://www.w3.org/XML/1998/namespace"/>
    <ds:schemaRef ds:uri="http://purl.org/dc/dcmitype/"/>
  </ds:schemaRefs>
</ds:datastoreItem>
</file>

<file path=customXml/itemProps3.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706</Words>
  <Characters>3889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Wim van Loon</cp:lastModifiedBy>
  <cp:revision>6</cp:revision>
  <dcterms:created xsi:type="dcterms:W3CDTF">2021-10-14T13:46:00Z</dcterms:created>
  <dcterms:modified xsi:type="dcterms:W3CDTF">2021-11-08T13:52:00Z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